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570FCC" w:rsidRDefault="00570FCC">
          <w:pPr>
            <w:rPr>
              <w:noProof/>
            </w:rPr>
          </w:pPr>
          <w:r>
            <w:rPr>
              <w:noProof/>
            </w:rPr>
            <w:drawing>
              <wp:anchor distT="0" distB="0" distL="114300" distR="114300" simplePos="0" relativeHeight="251711488" behindDoc="0" locked="0" layoutInCell="1" allowOverlap="1" wp14:anchorId="06A4026C" wp14:editId="5CFDADA4">
                <wp:simplePos x="0" y="0"/>
                <wp:positionH relativeFrom="column">
                  <wp:posOffset>0</wp:posOffset>
                </wp:positionH>
                <wp:positionV relativeFrom="paragraph">
                  <wp:posOffset>-147955</wp:posOffset>
                </wp:positionV>
                <wp:extent cx="6210300" cy="627697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0279.JPG"/>
                        <pic:cNvPicPr/>
                      </pic:nvPicPr>
                      <pic:blipFill rotWithShape="1">
                        <a:blip r:embed="rId10" cstate="print">
                          <a:extLst>
                            <a:ext uri="{28A0092B-C50C-407E-A947-70E740481C1C}">
                              <a14:useLocalDpi xmlns:a14="http://schemas.microsoft.com/office/drawing/2010/main" val="0"/>
                            </a:ext>
                          </a:extLst>
                        </a:blip>
                        <a:srcRect l="6374" r="-1185" b="7225"/>
                        <a:stretch/>
                      </pic:blipFill>
                      <pic:spPr bwMode="auto">
                        <a:xfrm>
                          <a:off x="0" y="0"/>
                          <a:ext cx="6210300" cy="627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BC2" w:rsidRDefault="00D86BC2">
          <w:pPr>
            <w:rPr>
              <w:noProof/>
            </w:rPr>
          </w:pPr>
        </w:p>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43E3B834" wp14:editId="121E8559">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2" w:history="1">
                                  <w:r w:rsidRPr="00305AAB">
                                    <w:rPr>
                                      <w:rStyle w:val="Lienhypertexte"/>
                                      <w:b/>
                                      <w:color w:val="00B0F0"/>
                                      <w:sz w:val="24"/>
                                    </w:rPr>
                                    <w:t>http://citecouteliers.wikeo.be/</w:t>
                                  </w:r>
                                </w:hyperlink>
                              </w:p>
                              <w:p w:rsidR="007542C6" w:rsidRPr="00305AAB" w:rsidRDefault="007542C6">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3" w:history="1">
                            <w:r w:rsidRPr="00305AAB">
                              <w:rPr>
                                <w:rStyle w:val="Lienhypertexte"/>
                                <w:b/>
                                <w:color w:val="00B0F0"/>
                                <w:sz w:val="24"/>
                              </w:rPr>
                              <w:t>http://citecouteliers.wikeo.be/</w:t>
                            </w:r>
                          </w:hyperlink>
                        </w:p>
                        <w:p w:rsidR="007542C6" w:rsidRPr="00305AAB" w:rsidRDefault="007542C6">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37EE74BC" wp14:editId="52011C20">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CC67E4">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7542C6" w:rsidRPr="00305AAB" w:rsidRDefault="00CC67E4">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0FA0CA93" wp14:editId="26881FCD">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CC67E4">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7542C6">
                                      <w:rPr>
                                        <w:color w:val="00B0F0"/>
                                        <w:lang w:val="fr-BE"/>
                                      </w:rPr>
                                      <w:t>Bienvenue à Ligny</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7542C6" w:rsidRPr="00305AAB" w:rsidRDefault="00CC67E4">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7542C6">
                                <w:rPr>
                                  <w:color w:val="00B0F0"/>
                                  <w:lang w:val="fr-BE"/>
                                </w:rPr>
                                <w:t>Bienvenue à Ligny</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F73176" wp14:editId="1B316DE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525248CD" wp14:editId="39BFD36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0F1E556A" wp14:editId="19BF7710">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4F37C6DF" wp14:editId="29D541FD">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CARTOGRAPHIE DE GEMBLOUX</w:t>
                              </w:r>
                            </w:p>
                            <w:p w:rsidR="007542C6" w:rsidRPr="00AE7D52" w:rsidRDefault="007542C6"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29"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hgww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2"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CARTOGRAPHIE DE GEMBLOUX</w:t>
                        </w:r>
                      </w:p>
                      <w:p w:rsidR="007542C6" w:rsidRPr="00AE7D52" w:rsidRDefault="007542C6"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AEA">
            <w:rPr>
              <w:lang w:val="fr-BE"/>
            </w:rPr>
            <w:t xml:space="preserve">Bienvenue à </w:t>
          </w:r>
          <w:r w:rsidR="001C5597">
            <w:rPr>
              <w:lang w:val="fr-BE"/>
            </w:rPr>
            <w:t>Ligny</w:t>
          </w:r>
        </w:sdtContent>
      </w:sdt>
      <w:r w:rsidR="000D2E2C">
        <w:t xml:space="preserve"> </w:t>
      </w:r>
    </w:p>
    <w:p w:rsidR="00213D17" w:rsidRDefault="00305AAB" w:rsidP="00305AAB">
      <w:r>
        <w:t>Bienvenue à vous !</w:t>
      </w:r>
    </w:p>
    <w:p w:rsidR="00305AAB" w:rsidRDefault="00305AAB" w:rsidP="00305AAB">
      <w:r>
        <w:t xml:space="preserve">Si vous recevez ce guide, c’est que vous êtes locataire d’un logement social 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3"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" adj="0" filled="t" fillcolor="window" strokecolor="windowText" strokeweight="1pt">
                <v:textbox inset="10.8pt,10.8pt,10.8pt,10.8pt">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1C5597" w:rsidP="00942928">
            <w:r>
              <w:t>071</w:t>
            </w:r>
            <w:r w:rsidR="00AE7D52">
              <w:t>/</w:t>
            </w:r>
            <w:r>
              <w:t>204 911</w:t>
            </w:r>
          </w:p>
          <w:p w:rsidR="00942928" w:rsidRPr="00A72FE3" w:rsidRDefault="001C5597"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w:t>
      </w:r>
      <w:r w:rsidR="00AE7D52">
        <w:t xml:space="preserve">immeuble composé de </w:t>
      </w:r>
      <w:r w:rsidR="00FC49AF">
        <w:t>6</w:t>
      </w:r>
      <w:r w:rsidR="00AE7D52">
        <w:t xml:space="preserve"> appartements</w:t>
      </w:r>
      <w:r w:rsidR="003E462D">
        <w:t>.</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6D0B34" w:rsidP="000A0F1E">
      <w:pPr>
        <w:ind w:left="360"/>
      </w:pPr>
      <w:r w:rsidRPr="00C57482">
        <w:rPr>
          <w:b/>
        </w:rPr>
        <w:lastRenderedPageBreak/>
        <w:t>Nous invitons chaque locataire à relire le règlement d’ordre intérieur ! Néanmoins, un bref rappel relatif à votre immeuble s’impose</w:t>
      </w:r>
      <w:r>
        <w:t xml:space="preserve"> : </w:t>
      </w:r>
    </w:p>
    <w:p w:rsidR="00FC49AF" w:rsidRDefault="00FC49AF" w:rsidP="00FC49AF">
      <w:pPr>
        <w:pStyle w:val="Paragraphedeliste"/>
        <w:numPr>
          <w:ilvl w:val="0"/>
          <w:numId w:val="6"/>
        </w:numPr>
      </w:pPr>
      <w:r w:rsidRPr="006D0B34">
        <w:rPr>
          <w:b/>
          <w:color w:val="D1282E" w:themeColor="text2"/>
        </w:rPr>
        <w:t>Il est interdit de laisser les enfants</w:t>
      </w:r>
      <w:r>
        <w:rPr>
          <w:b/>
          <w:color w:val="D1282E" w:themeColor="text2"/>
        </w:rPr>
        <w:t xml:space="preserve"> et </w:t>
      </w:r>
      <w:r w:rsidR="00E00A1B">
        <w:rPr>
          <w:b/>
          <w:color w:val="D1282E" w:themeColor="text2"/>
        </w:rPr>
        <w:t>petits-enfants</w:t>
      </w:r>
      <w:r w:rsidRPr="006D0B34">
        <w:rPr>
          <w:b/>
          <w:color w:val="D1282E" w:themeColor="text2"/>
        </w:rPr>
        <w:t xml:space="preserve"> jouer </w:t>
      </w:r>
      <w:r>
        <w:rPr>
          <w:b/>
          <w:color w:val="D1282E" w:themeColor="text2"/>
        </w:rPr>
        <w:t>dans les communs</w:t>
      </w:r>
      <w:r>
        <w:t>. Tout d’abord, il en va de la sécurité de vos enfants. Ensuite, il s’agit d’un hall commun donnant sur les appartements. De ce fait, les autres locataires pourraient être importunés. Merci de respecter la quiétude du bâtiment. Des espaces extérieurs sont disponibles à tous (voirie à mobilité douce/parking extérieur + espaces verts)</w:t>
      </w:r>
    </w:p>
    <w:p w:rsidR="008B04AA" w:rsidRDefault="008B04AA" w:rsidP="001C5597">
      <w:pPr>
        <w:pStyle w:val="Paragraphedeliste"/>
      </w:pPr>
    </w:p>
    <w:p w:rsidR="006D0B34" w:rsidRDefault="005224D4" w:rsidP="008B04AA">
      <w:pPr>
        <w:pStyle w:val="Paragraphedeliste"/>
        <w:numPr>
          <w:ilvl w:val="0"/>
          <w:numId w:val="6"/>
        </w:numPr>
      </w:pPr>
      <w:r w:rsidRPr="008B04AA">
        <w:rPr>
          <w:b/>
          <w:noProof/>
          <w:color w:val="D1282E" w:themeColor="text2"/>
        </w:rPr>
        <w:drawing>
          <wp:anchor distT="0" distB="0" distL="114300" distR="114300" simplePos="0" relativeHeight="251682816" behindDoc="0" locked="0" layoutInCell="1" allowOverlap="1" wp14:anchorId="00961496" wp14:editId="18A07AE3">
            <wp:simplePos x="0" y="0"/>
            <wp:positionH relativeFrom="column">
              <wp:posOffset>5076190</wp:posOffset>
            </wp:positionH>
            <wp:positionV relativeFrom="paragraph">
              <wp:posOffset>51435</wp:posOffset>
            </wp:positionV>
            <wp:extent cx="1094105" cy="10953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19" cstate="print">
                      <a:extLst>
                        <a:ext uri="{28A0092B-C50C-407E-A947-70E740481C1C}">
                          <a14:useLocalDpi xmlns:a14="http://schemas.microsoft.com/office/drawing/2010/main" val="0"/>
                        </a:ext>
                      </a:extLst>
                    </a:blip>
                    <a:srcRect l="8800" t="6134" r="12267" b="9066"/>
                    <a:stretch/>
                  </pic:blipFill>
                  <pic:spPr bwMode="auto">
                    <a:xfrm>
                      <a:off x="0" y="0"/>
                      <a:ext cx="109410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B34" w:rsidRPr="008B04AA">
        <w:rPr>
          <w:b/>
          <w:color w:val="D1282E" w:themeColor="text2"/>
        </w:rPr>
        <w:t>Il est interdit d’utiliser les douches comme caniveau.</w:t>
      </w:r>
      <w:r w:rsidR="006D0B34">
        <w:t xml:space="preserve"> Certains lo</w:t>
      </w:r>
      <w:r w:rsidR="00AF4AEA">
        <w:t>gements disposent d’une douche</w:t>
      </w:r>
      <w:r w:rsidR="006D0B34">
        <w:t xml:space="preserv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w:t>
      </w:r>
      <w:r w:rsidR="001C5597">
        <w:t>quartier</w:t>
      </w:r>
      <w:r>
        <w:t xml:space="preserve"> composé de </w:t>
      </w:r>
      <w:r w:rsidR="001C5597">
        <w:t>nombreux logements</w:t>
      </w:r>
      <w:r>
        <w:t xml:space="preserve">. Nous vous demandons de respecter vos voisins et donc d’écouter la radio ou la tv à un volume sonore adéquat, de ne pas discuter à voix haute </w:t>
      </w:r>
      <w:r w:rsidR="003E462D">
        <w:t>dans les couloirs</w:t>
      </w:r>
      <w:r>
        <w:t xml:space="preserve"> et de ne pas courir devant les différents logements. </w:t>
      </w:r>
      <w:r w:rsidR="00407803">
        <w:t>Merci d’éviter également la nuisance sonore sur le</w:t>
      </w:r>
      <w:r w:rsidR="005224D4">
        <w:t>s voiries</w:t>
      </w:r>
      <w:r w:rsidR="00407803">
        <w:t xml:space="preserve">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5224D4" w:rsidP="006D0B34">
      <w:pPr>
        <w:pStyle w:val="Paragraphedeliste"/>
      </w:pPr>
      <w:r>
        <w:rPr>
          <w:noProof/>
        </w:rPr>
        <w:drawing>
          <wp:anchor distT="0" distB="0" distL="114300" distR="114300" simplePos="0" relativeHeight="251706368" behindDoc="1" locked="0" layoutInCell="1" allowOverlap="1" wp14:anchorId="519F4FA6" wp14:editId="67BF78E8">
            <wp:simplePos x="0" y="0"/>
            <wp:positionH relativeFrom="column">
              <wp:posOffset>5238750</wp:posOffset>
            </wp:positionH>
            <wp:positionV relativeFrom="paragraph">
              <wp:posOffset>182880</wp:posOffset>
            </wp:positionV>
            <wp:extent cx="981075" cy="939165"/>
            <wp:effectExtent l="0" t="0" r="9525" b="0"/>
            <wp:wrapSquare wrapText="bothSides"/>
            <wp:docPr id="18" name="Image 18" descr="C:\Users\kbruyere\AppData\Local\Microsoft\Windows\INetCache\IE\DJEVMGYO\lawn-mower-34663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DJEVMGYO\lawn-mower-346637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D4" w:rsidRDefault="009B64B0" w:rsidP="005224D4">
      <w:pPr>
        <w:pStyle w:val="Paragraphedeliste"/>
        <w:numPr>
          <w:ilvl w:val="0"/>
          <w:numId w:val="6"/>
        </w:numPr>
      </w:pPr>
      <w:r w:rsidRPr="00FC49AF">
        <w:rPr>
          <w:b/>
          <w:color w:val="D1282E" w:themeColor="text2"/>
        </w:rPr>
        <w:t xml:space="preserve">Il est </w:t>
      </w:r>
      <w:r w:rsidR="005224D4" w:rsidRPr="00FC49AF">
        <w:rPr>
          <w:b/>
          <w:color w:val="D1282E" w:themeColor="text2"/>
        </w:rPr>
        <w:t>obligatoire d’entretenir ses espaces verts.</w:t>
      </w:r>
      <w:r w:rsidRPr="00FC49AF">
        <w:rPr>
          <w:b/>
          <w:color w:val="D1282E" w:themeColor="text2"/>
        </w:rPr>
        <w:t xml:space="preserve"> </w:t>
      </w:r>
      <w:r w:rsidR="00494068" w:rsidRPr="00494068">
        <w:t xml:space="preserve">il </w:t>
      </w:r>
      <w:r w:rsidR="00E00A1B">
        <w:t>vous est demandé</w:t>
      </w:r>
      <w:r w:rsidR="00494068" w:rsidRPr="00494068">
        <w:t xml:space="preserve"> de ne pas jeter vos mégots de cigarettes</w:t>
      </w:r>
      <w:r w:rsidR="00E00A1B">
        <w:t xml:space="preserve"> ou tout autre déchet sur les pelouses entourant le bâtiment. De même, nous vous demandons de</w:t>
      </w:r>
      <w:r w:rsidR="00494068" w:rsidRPr="00494068">
        <w:t xml:space="preserve"> ramasser les excréments de vos chien</w:t>
      </w:r>
      <w:r w:rsidR="00494068">
        <w:t>s</w:t>
      </w:r>
      <w:r w:rsidR="00494068" w:rsidRPr="00494068">
        <w:t xml:space="preserve"> dans les espaces verts.   </w:t>
      </w:r>
    </w:p>
    <w:p w:rsidR="00494068" w:rsidRDefault="00494068" w:rsidP="00494068">
      <w:pPr>
        <w:pStyle w:val="Paragraphedeliste"/>
      </w:pPr>
    </w:p>
    <w:p w:rsidR="005224D4" w:rsidRPr="009B64B0" w:rsidRDefault="005224D4" w:rsidP="009B64B0">
      <w:pPr>
        <w:pStyle w:val="Paragraphedeliste"/>
        <w:numPr>
          <w:ilvl w:val="0"/>
          <w:numId w:val="6"/>
        </w:numPr>
        <w:rPr>
          <w:b/>
          <w:color w:val="D1282E" w:themeColor="text2"/>
        </w:rPr>
      </w:pPr>
      <w:r>
        <w:rPr>
          <w:b/>
          <w:color w:val="D1282E" w:themeColor="text2"/>
        </w:rPr>
        <w:t xml:space="preserve">Il est obligatoire d’entretenir son logement en bon père de famille. </w:t>
      </w:r>
      <w:r w:rsidRPr="005224D4">
        <w:t>Il est primordial de nettoyer votre logement et que celui-ci ne soit pas encombré.</w:t>
      </w:r>
      <w:r>
        <w:rPr>
          <w:b/>
          <w:color w:val="D1282E" w:themeColor="text2"/>
        </w:rPr>
        <w:t xml:space="preserve"> </w:t>
      </w:r>
      <w:r w:rsidRPr="005224D4">
        <w:t>Nous vous demandons également de toujours laisser un espace de quelques centimètres entre vos meubles et le mur afin d’éviter d’avoir de la condensation. De même, laissez les aérateurs en position ouverte afin de renouveler constamment l’air de votre maison.</w:t>
      </w:r>
      <w:r>
        <w:rPr>
          <w:b/>
          <w:color w:val="D1282E" w:themeColor="text2"/>
        </w:rPr>
        <w:t xml:space="preserve"> </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4"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4"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3bwA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" filled="f" stroked="f">
                <v:textbox inset="0,,0">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5"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 xml:space="preserve">Faire appel au service de médiation de la ville de </w:t>
      </w:r>
      <w:r w:rsidR="005224D4">
        <w:rPr>
          <w:b/>
          <w:color w:val="00B0F0"/>
          <w:szCs w:val="24"/>
          <w:u w:val="single"/>
        </w:rPr>
        <w:t>Sombreffe</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542A06" w:rsidRDefault="00542A06" w:rsidP="00542A06">
      <w:pPr>
        <w:tabs>
          <w:tab w:val="left" w:pos="7920"/>
        </w:tabs>
        <w:autoSpaceDE w:val="0"/>
        <w:autoSpaceDN w:val="0"/>
        <w:adjustRightInd w:val="0"/>
        <w:spacing w:before="120"/>
        <w:jc w:val="center"/>
        <w:rPr>
          <w:rFonts w:ascii="Times New Roman" w:hAnsi="Times New Roman" w:cs="Times New Roman"/>
          <w:b/>
          <w:i/>
          <w:color w:val="FF0000"/>
          <w:sz w:val="24"/>
          <w:szCs w:val="24"/>
        </w:rPr>
      </w:pPr>
      <w:r w:rsidRPr="00542A06">
        <w:rPr>
          <w:rFonts w:ascii="Times New Roman" w:hAnsi="Times New Roman" w:cs="Times New Roman"/>
          <w:b/>
          <w:i/>
          <w:color w:val="FF0000"/>
          <w:sz w:val="24"/>
          <w:szCs w:val="24"/>
        </w:rPr>
        <w:t>Jérôme SAMAIN, Médiateur communal</w:t>
      </w:r>
      <w:r w:rsidRPr="00542A06">
        <w:rPr>
          <w:rFonts w:ascii="Times New Roman" w:hAnsi="Times New Roman" w:cs="Times New Roman"/>
          <w:b/>
          <w:i/>
          <w:color w:val="FF0000"/>
          <w:sz w:val="24"/>
          <w:szCs w:val="24"/>
        </w:rPr>
        <w:br/>
        <w:t>Administration communale de Sombreffe</w:t>
      </w:r>
      <w:r w:rsidRPr="00542A06">
        <w:rPr>
          <w:rFonts w:ascii="Times New Roman" w:hAnsi="Times New Roman" w:cs="Times New Roman"/>
          <w:b/>
          <w:i/>
          <w:color w:val="FF0000"/>
          <w:sz w:val="24"/>
          <w:szCs w:val="24"/>
        </w:rPr>
        <w:br/>
        <w:t>Allée de Château-Chinon, 7</w:t>
      </w:r>
      <w:r w:rsidRPr="00542A06">
        <w:rPr>
          <w:rFonts w:ascii="Times New Roman" w:hAnsi="Times New Roman" w:cs="Times New Roman"/>
          <w:b/>
          <w:i/>
          <w:color w:val="FF0000"/>
          <w:sz w:val="24"/>
          <w:szCs w:val="24"/>
        </w:rPr>
        <w:br/>
        <w:t>Tél. : 071/827.428</w:t>
      </w:r>
      <w:r w:rsidRPr="00542A06">
        <w:rPr>
          <w:rFonts w:ascii="Times New Roman" w:hAnsi="Times New Roman" w:cs="Times New Roman"/>
          <w:b/>
          <w:i/>
          <w:color w:val="FF0000"/>
          <w:sz w:val="24"/>
          <w:szCs w:val="24"/>
        </w:rPr>
        <w:br/>
        <w:t>Fax : 071/827.442</w:t>
      </w:r>
      <w:r w:rsidRPr="00542A06">
        <w:rPr>
          <w:rFonts w:ascii="Times New Roman" w:hAnsi="Times New Roman" w:cs="Times New Roman"/>
          <w:b/>
          <w:i/>
          <w:color w:val="FF0000"/>
          <w:sz w:val="24"/>
          <w:szCs w:val="24"/>
        </w:rPr>
        <w:br/>
      </w:r>
      <w:hyperlink r:id="rId29" w:history="1">
        <w:r w:rsidRPr="00542A06">
          <w:rPr>
            <w:rFonts w:ascii="Times New Roman" w:hAnsi="Times New Roman" w:cs="Times New Roman"/>
            <w:b/>
            <w:i/>
            <w:color w:val="FF0000"/>
            <w:sz w:val="24"/>
            <w:szCs w:val="24"/>
            <w:u w:val="single"/>
          </w:rPr>
          <w:t>jerome.samain@sombreffe.be</w:t>
        </w:r>
      </w:hyperlink>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1"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542A06" w:rsidRDefault="00542A06" w:rsidP="00F67957">
      <w:pPr>
        <w:spacing w:after="0" w:line="240" w:lineRule="auto"/>
        <w:rPr>
          <w:rFonts w:ascii="Helvetica" w:eastAsia="Times New Roman" w:hAnsi="Helvetica" w:cs="Times New Roman"/>
          <w:b/>
          <w:color w:val="222222"/>
        </w:rPr>
      </w:pPr>
    </w:p>
    <w:p w:rsidR="00542A06" w:rsidRDefault="00542A06" w:rsidP="00F67957">
      <w:pPr>
        <w:spacing w:after="0" w:line="240" w:lineRule="auto"/>
        <w:rPr>
          <w:rFonts w:ascii="Helvetica" w:eastAsia="Times New Roman" w:hAnsi="Helvetica" w:cs="Times New Roman"/>
          <w:b/>
          <w:color w:val="222222"/>
        </w:rPr>
      </w:pPr>
    </w:p>
    <w:p w:rsidR="00542A06" w:rsidRPr="00F67957" w:rsidRDefault="00542A06" w:rsidP="00F67957">
      <w:pPr>
        <w:spacing w:after="0" w:line="240" w:lineRule="auto"/>
        <w:rPr>
          <w:rFonts w:ascii="Helvetica" w:eastAsia="Times New Roman" w:hAnsi="Helvetica" w:cs="Times New Roman"/>
          <w:b/>
          <w:color w:val="222222"/>
        </w:rPr>
      </w:pPr>
    </w:p>
    <w:p w:rsidR="00E37804" w:rsidRDefault="00B16AEE" w:rsidP="00B16AEE">
      <w:pPr>
        <w:pStyle w:val="Paragraphedeliste"/>
        <w:numPr>
          <w:ilvl w:val="0"/>
          <w:numId w:val="3"/>
        </w:numPr>
        <w:rPr>
          <w:b/>
          <w:sz w:val="28"/>
          <w:u w:val="single"/>
        </w:rPr>
      </w:pPr>
      <w:r w:rsidRPr="00B16AEE">
        <w:rPr>
          <w:b/>
          <w:sz w:val="28"/>
          <w:u w:val="single"/>
        </w:rPr>
        <w:lastRenderedPageBreak/>
        <w:t>Collecte des déchets.</w:t>
      </w:r>
    </w:p>
    <w:p w:rsidR="00583AE0" w:rsidRDefault="00AF4AEA" w:rsidP="00583AE0">
      <w:r>
        <w:rPr>
          <w:noProof/>
        </w:rPr>
        <w:t xml:space="preserve">Chaque logement possède un conteneur à ordure. Vous devez le mettre à rue le jour du ramassage des déchets. Afin d’acquérir votre conteneur, vous devez vous rendre à la commune afin d’introduire votre demande. Pour rappel, chaque locataire à l’obligation de posséder un conteneur à poubelle. </w:t>
      </w:r>
    </w:p>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583AE0" w:rsidRDefault="00583AE0" w:rsidP="00583AE0"/>
    <w:p w:rsidR="00AE7D52" w:rsidRPr="00AE7D52" w:rsidRDefault="00215EB2" w:rsidP="00AE7D52">
      <w:r>
        <w:rPr>
          <w:noProof/>
        </w:rPr>
        <w:drawing>
          <wp:inline distT="0" distB="0" distL="0" distR="0" wp14:anchorId="2E331438" wp14:editId="1848392F">
            <wp:extent cx="5972810" cy="4851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485140"/>
                    </a:xfrm>
                    <a:prstGeom prst="rect">
                      <a:avLst/>
                    </a:prstGeom>
                  </pic:spPr>
                </pic:pic>
              </a:graphicData>
            </a:graphic>
          </wp:inline>
        </w:drawing>
      </w:r>
    </w:p>
    <w:p w:rsidR="00AE7D52" w:rsidRDefault="00215EB2" w:rsidP="00B16AEE">
      <w:pPr>
        <w:jc w:val="center"/>
      </w:pPr>
      <w:r>
        <w:rPr>
          <w:noProof/>
        </w:rPr>
        <w:drawing>
          <wp:inline distT="0" distB="0" distL="0" distR="0" wp14:anchorId="20C50B50" wp14:editId="424FB3A9">
            <wp:extent cx="4953000" cy="1143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3000" cy="1143000"/>
                    </a:xfrm>
                    <a:prstGeom prst="rect">
                      <a:avLst/>
                    </a:prstGeom>
                  </pic:spPr>
                </pic:pic>
              </a:graphicData>
            </a:graphic>
          </wp:inline>
        </w:drawing>
      </w:r>
    </w:p>
    <w:p w:rsidR="00215EB2" w:rsidRDefault="00215EB2" w:rsidP="00215EB2">
      <w:pPr>
        <w:jc w:val="center"/>
      </w:pPr>
      <w:r>
        <w:rPr>
          <w:noProof/>
        </w:rPr>
        <w:drawing>
          <wp:inline distT="0" distB="0" distL="0" distR="0" wp14:anchorId="081737ED" wp14:editId="7DC9406F">
            <wp:extent cx="4943475" cy="11144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3475" cy="1114425"/>
                    </a:xfrm>
                    <a:prstGeom prst="rect">
                      <a:avLst/>
                    </a:prstGeom>
                  </pic:spPr>
                </pic:pic>
              </a:graphicData>
            </a:graphic>
          </wp:inline>
        </w:drawing>
      </w:r>
    </w:p>
    <w:p w:rsidR="00215EB2" w:rsidRDefault="00215EB2" w:rsidP="00215EB2">
      <w:pPr>
        <w:jc w:val="center"/>
      </w:pPr>
      <w:r>
        <w:rPr>
          <w:noProof/>
        </w:rPr>
        <w:drawing>
          <wp:inline distT="0" distB="0" distL="0" distR="0" wp14:anchorId="2D1ED033" wp14:editId="31481C83">
            <wp:extent cx="5972810" cy="233045"/>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233045"/>
                    </a:xfrm>
                    <a:prstGeom prst="rect">
                      <a:avLst/>
                    </a:prstGeom>
                  </pic:spPr>
                </pic:pic>
              </a:graphicData>
            </a:graphic>
          </wp:inline>
        </w:drawing>
      </w:r>
    </w:p>
    <w:p w:rsidR="00AE7D52" w:rsidRDefault="00753C5C" w:rsidP="00215EB2">
      <w:pPr>
        <w:jc w:val="center"/>
      </w:pPr>
      <w:r>
        <w:t>La collecte des encombrants se fait sur demande auprès de la Ressourcerie Namuroise au      081/26 04 00 (</w:t>
      </w:r>
      <w:hyperlink r:id="rId36" w:history="1">
        <w:r w:rsidRPr="009E55F7">
          <w:rPr>
            <w:rStyle w:val="Lienhypertexte"/>
          </w:rPr>
          <w:t>www.laressourcerie.be</w:t>
        </w:r>
      </w:hyperlink>
      <w:r>
        <w:t>)</w:t>
      </w:r>
    </w:p>
    <w:p w:rsidR="00C468E5" w:rsidRDefault="00C468E5" w:rsidP="00C468E5">
      <w:pPr>
        <w:pStyle w:val="Paragraphedeliste"/>
      </w:pPr>
    </w:p>
    <w:p w:rsidR="00753C5C" w:rsidRDefault="00C468E5" w:rsidP="00753C5C">
      <w:pPr>
        <w:pStyle w:val="Paragraphedeliste"/>
      </w:pPr>
      <w:r>
        <w:rPr>
          <w:noProof/>
        </w:rPr>
        <w:drawing>
          <wp:anchor distT="0" distB="0" distL="114300" distR="114300" simplePos="0" relativeHeight="251708416" behindDoc="1" locked="0" layoutInCell="1" allowOverlap="1" wp14:anchorId="12E0E676" wp14:editId="58F5E7A6">
            <wp:simplePos x="0" y="0"/>
            <wp:positionH relativeFrom="column">
              <wp:posOffset>3179445</wp:posOffset>
            </wp:positionH>
            <wp:positionV relativeFrom="paragraph">
              <wp:posOffset>177800</wp:posOffset>
            </wp:positionV>
            <wp:extent cx="3007995" cy="2026920"/>
            <wp:effectExtent l="0" t="0" r="1905" b="0"/>
            <wp:wrapTight wrapText="bothSides">
              <wp:wrapPolygon edited="0">
                <wp:start x="0" y="0"/>
                <wp:lineTo x="0" y="21316"/>
                <wp:lineTo x="21477" y="21316"/>
                <wp:lineTo x="21477"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3007995" cy="2026920"/>
                    </a:xfrm>
                    <a:prstGeom prst="rect">
                      <a:avLst/>
                    </a:prstGeom>
                  </pic:spPr>
                </pic:pic>
              </a:graphicData>
            </a:graphic>
            <wp14:sizeRelH relativeFrom="page">
              <wp14:pctWidth>0</wp14:pctWidth>
            </wp14:sizeRelH>
            <wp14:sizeRelV relativeFrom="page">
              <wp14:pctHeight>0</wp14:pctHeight>
            </wp14:sizeRelV>
          </wp:anchor>
        </w:drawing>
      </w:r>
      <w:r w:rsidR="00A951E2">
        <w:rPr>
          <w:noProof/>
        </w:rPr>
        <w:drawing>
          <wp:anchor distT="0" distB="0" distL="114300" distR="114300" simplePos="0" relativeHeight="251707392" behindDoc="1" locked="0" layoutInCell="1" allowOverlap="1" wp14:anchorId="46755DFF" wp14:editId="1FA3D97A">
            <wp:simplePos x="0" y="0"/>
            <wp:positionH relativeFrom="column">
              <wp:posOffset>-57150</wp:posOffset>
            </wp:positionH>
            <wp:positionV relativeFrom="paragraph">
              <wp:posOffset>180340</wp:posOffset>
            </wp:positionV>
            <wp:extent cx="2952750" cy="1905000"/>
            <wp:effectExtent l="0" t="0" r="0" b="0"/>
            <wp:wrapTight wrapText="bothSides">
              <wp:wrapPolygon edited="0">
                <wp:start x="0" y="0"/>
                <wp:lineTo x="0" y="21384"/>
                <wp:lineTo x="21461" y="21384"/>
                <wp:lineTo x="2146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2952750" cy="1905000"/>
                    </a:xfrm>
                    <a:prstGeom prst="rect">
                      <a:avLst/>
                    </a:prstGeom>
                  </pic:spPr>
                </pic:pic>
              </a:graphicData>
            </a:graphic>
            <wp14:sizeRelH relativeFrom="page">
              <wp14:pctWidth>0</wp14:pctWidth>
            </wp14:sizeRelH>
            <wp14:sizeRelV relativeFrom="page">
              <wp14:pctHeight>0</wp14:pctHeight>
            </wp14:sizeRelV>
          </wp:anchor>
        </w:drawing>
      </w:r>
    </w:p>
    <w:p w:rsidR="00AE7D52" w:rsidRDefault="0057730B" w:rsidP="0057730B">
      <w:r>
        <w:t xml:space="preserve">      </w:t>
      </w:r>
    </w:p>
    <w:p w:rsidR="00AF4AEA" w:rsidRDefault="00AF4AEA" w:rsidP="00A951E2">
      <w:pPr>
        <w:jc w:val="center"/>
      </w:pPr>
    </w:p>
    <w:p w:rsidR="00A951E2" w:rsidRDefault="00A951E2" w:rsidP="0057730B"/>
    <w:p w:rsidR="00AE7D52" w:rsidRPr="00EA4FD6" w:rsidRDefault="00EA4FD6" w:rsidP="00EA4FD6">
      <w:pPr>
        <w:pStyle w:val="Paragraphedeliste"/>
        <w:numPr>
          <w:ilvl w:val="0"/>
          <w:numId w:val="3"/>
        </w:numPr>
        <w:rPr>
          <w:b/>
          <w:sz w:val="28"/>
          <w:u w:val="single"/>
        </w:rPr>
      </w:pPr>
      <w:r w:rsidRPr="00EA4FD6">
        <w:rPr>
          <w:b/>
          <w:sz w:val="28"/>
          <w:u w:val="single"/>
        </w:rPr>
        <w:lastRenderedPageBreak/>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lastRenderedPageBreak/>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lastRenderedPageBreak/>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lastRenderedPageBreak/>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lastRenderedPageBreak/>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5">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Default="00C468E5" w:rsidP="001D4B19">
      <w:pPr>
        <w:pStyle w:val="Paragraphedeliste"/>
        <w:numPr>
          <w:ilvl w:val="0"/>
          <w:numId w:val="3"/>
        </w:numPr>
        <w:rPr>
          <w:b/>
          <w:sz w:val="28"/>
          <w:u w:val="single"/>
        </w:rPr>
      </w:pPr>
      <w:r>
        <w:rPr>
          <w:b/>
          <w:sz w:val="28"/>
          <w:u w:val="single"/>
        </w:rPr>
        <w:lastRenderedPageBreak/>
        <w:t>Bien utiliser son logement</w:t>
      </w:r>
    </w:p>
    <w:p w:rsidR="00CC67E4" w:rsidRPr="005D6BA1" w:rsidRDefault="00CC67E4" w:rsidP="00CC67E4">
      <w:pPr>
        <w:pStyle w:val="Paragraphedeliste"/>
        <w:numPr>
          <w:ilvl w:val="0"/>
          <w:numId w:val="15"/>
        </w:numPr>
        <w:spacing w:before="360"/>
        <w:rPr>
          <w:b/>
          <w:color w:val="00B0F0"/>
          <w:u w:val="single"/>
        </w:rPr>
      </w:pPr>
      <w:r w:rsidRPr="005D6BA1">
        <w:rPr>
          <w:rFonts w:ascii="Arial" w:hAnsi="Arial" w:cs="Arial"/>
          <w:noProof/>
          <w:color w:val="1A0DAB"/>
          <w:sz w:val="20"/>
          <w:szCs w:val="20"/>
          <w:bdr w:val="none" w:sz="0" w:space="0" w:color="auto" w:frame="1"/>
        </w:rPr>
        <w:drawing>
          <wp:anchor distT="0" distB="0" distL="114300" distR="114300" simplePos="0" relativeHeight="251713536" behindDoc="1" locked="0" layoutInCell="1" allowOverlap="1" wp14:anchorId="77CC122D" wp14:editId="6AE238D0">
            <wp:simplePos x="0" y="0"/>
            <wp:positionH relativeFrom="column">
              <wp:posOffset>3018155</wp:posOffset>
            </wp:positionH>
            <wp:positionV relativeFrom="paragraph">
              <wp:posOffset>287655</wp:posOffset>
            </wp:positionV>
            <wp:extent cx="3115310" cy="2219325"/>
            <wp:effectExtent l="0" t="0" r="8890" b="9525"/>
            <wp:wrapTight wrapText="bothSides">
              <wp:wrapPolygon edited="0">
                <wp:start x="0" y="0"/>
                <wp:lineTo x="0" y="21507"/>
                <wp:lineTo x="21530" y="21507"/>
                <wp:lineTo x="21530" y="0"/>
                <wp:lineTo x="0" y="0"/>
              </wp:wrapPolygon>
            </wp:wrapTight>
            <wp:docPr id="60" name="Image 60" descr="Résultat de recherche d'images pour &quot;chauffage central&quo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auffage central&quo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531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BA1">
        <w:rPr>
          <w:b/>
          <w:color w:val="00B0F0"/>
          <w:u w:val="single"/>
        </w:rPr>
        <w:t>Le chauffage.</w:t>
      </w:r>
    </w:p>
    <w:p w:rsidR="00CC67E4" w:rsidRDefault="00CC67E4" w:rsidP="00CC67E4">
      <w:r>
        <w:t>Vous disposez d’une chaudière centrale au sein de votre bâtiment. I</w:t>
      </w:r>
      <w:r w:rsidRPr="008D1417">
        <w:t>nventé par les romains pour les bains-douches (on voit que cela ne date pas d'hier) le principe du chauffage central consiste à faire circuler un liquide caloporteur, le plus souvent de l'eau, chauffé par un "producteur", véhiculé par des canalisations, jusqu'à un ou plusieurs "dissipateurs"</w:t>
      </w:r>
      <w:r>
        <w:t xml:space="preserve"> (= radiateur dans ce cas)</w:t>
      </w:r>
      <w:r w:rsidRPr="008D1417">
        <w:t xml:space="preserve"> afin de chauffer un lieu, une pièce, un local.</w:t>
      </w:r>
    </w:p>
    <w:p w:rsidR="00CC67E4" w:rsidRDefault="00CC67E4" w:rsidP="00CC67E4"/>
    <w:p w:rsidR="00CC67E4" w:rsidRPr="000748AB" w:rsidRDefault="00CC67E4" w:rsidP="00CC67E4">
      <w:pPr>
        <w:pStyle w:val="Paragraphedeliste"/>
        <w:numPr>
          <w:ilvl w:val="0"/>
          <w:numId w:val="21"/>
        </w:numPr>
        <w:rPr>
          <w:b/>
          <w:highlight w:val="green"/>
        </w:rPr>
      </w:pPr>
      <w:r w:rsidRPr="000748AB">
        <w:rPr>
          <w:b/>
          <w:highlight w:val="green"/>
        </w:rPr>
        <w:t>Votre combustible = le mazout</w:t>
      </w:r>
    </w:p>
    <w:p w:rsidR="00CC67E4" w:rsidRDefault="00CC67E4" w:rsidP="00CC67E4">
      <w:r>
        <w:t xml:space="preserve">Tout d’abord, sachez que votre chaudière fonctionne au mazout. Vous ne devez  pas faire appel  à un fournisseur afin de commander du mazout, la citer des couteliers sans charge pour vous. </w:t>
      </w:r>
    </w:p>
    <w:p w:rsidR="00CC67E4" w:rsidRDefault="00CC67E4" w:rsidP="00CC67E4"/>
    <w:p w:rsidR="00CC67E4" w:rsidRDefault="00CC67E4" w:rsidP="00CC67E4"/>
    <w:p w:rsidR="00CC67E4" w:rsidRPr="000748AB" w:rsidRDefault="00CC67E4" w:rsidP="00CC67E4">
      <w:pPr>
        <w:pStyle w:val="Paragraphedeliste"/>
        <w:numPr>
          <w:ilvl w:val="0"/>
          <w:numId w:val="21"/>
        </w:numPr>
        <w:rPr>
          <w:b/>
          <w:highlight w:val="green"/>
        </w:rPr>
      </w:pPr>
      <w:r w:rsidRPr="000748AB">
        <w:rPr>
          <w:b/>
          <w:highlight w:val="green"/>
        </w:rPr>
        <w:t>Les radiateurs et le thermostat</w:t>
      </w:r>
    </w:p>
    <w:p w:rsidR="00CC67E4" w:rsidRDefault="00CC67E4" w:rsidP="00CC67E4">
      <w:r w:rsidRPr="00DA3580">
        <w:rPr>
          <w:b/>
          <w:color w:val="FF0000"/>
        </w:rPr>
        <w:t>Le thermostat</w:t>
      </w:r>
      <w:r w:rsidRPr="00DA3580">
        <w:rPr>
          <w:color w:val="FF0000"/>
        </w:rPr>
        <w:t xml:space="preserve"> </w:t>
      </w:r>
      <w:r>
        <w:t>commande la chaudière. On y règle température à laquelle on souhaite chauffer la pièce (= température de consigne) et il ordonne à la chaudière de fonctionner jusqu’à ce que cette température soit atteinte. Pour cela, il se base sur la température de la pièce dans laquelle il est installé. Nous vous conseillons donc les températures suivantes :</w:t>
      </w:r>
    </w:p>
    <w:p w:rsidR="00CC67E4" w:rsidRDefault="00CC67E4" w:rsidP="00CC67E4">
      <w:pPr>
        <w:pStyle w:val="Paragraphedeliste"/>
        <w:numPr>
          <w:ilvl w:val="0"/>
          <w:numId w:val="18"/>
        </w:numPr>
      </w:pPr>
      <w:r>
        <w:t xml:space="preserve">19° ou 20 °C quand on est à la maison </w:t>
      </w:r>
    </w:p>
    <w:p w:rsidR="00CC67E4" w:rsidRDefault="00CC67E4" w:rsidP="00CC67E4">
      <w:pPr>
        <w:pStyle w:val="Paragraphedeliste"/>
        <w:numPr>
          <w:ilvl w:val="0"/>
          <w:numId w:val="18"/>
        </w:numPr>
      </w:pPr>
      <w:r>
        <w:t xml:space="preserve">15° ou 16°C la nuit et quand on s’absente. On peut aussi couper totalement le chauffage (la consommation est alors nulle). </w:t>
      </w:r>
    </w:p>
    <w:p w:rsidR="00CC67E4" w:rsidRDefault="00CC67E4" w:rsidP="00CC67E4">
      <w:r>
        <w:t>Diminuer le chauffage la nuit et en cas d'absence entraîne une économie de 10 à 25% d'énergie. Sur une facture moyenne de 1000 €/an, le gain est ainsi de 100 à 250€/an.</w:t>
      </w:r>
    </w:p>
    <w:p w:rsidR="00CC67E4" w:rsidRDefault="00CC67E4" w:rsidP="00CC67E4">
      <w:r w:rsidRPr="00DA3580">
        <w:rPr>
          <w:b/>
          <w:color w:val="FF0000"/>
        </w:rPr>
        <w:t>Les vannes thermostatiques</w:t>
      </w:r>
      <w:r w:rsidRPr="00DA3580">
        <w:rPr>
          <w:color w:val="FF0000"/>
        </w:rPr>
        <w:t xml:space="preserve"> </w:t>
      </w:r>
      <w:r>
        <w:t>commandent l’entrée d’eau chaude dans les radiateurs pour qu’ils chauffent plus ou moins. Elles permettent de limiter la température de chaque pièce grâce à leurs numéros qui correspondent à des températures. On évite ainsi de chauffer pour rien.</w:t>
      </w:r>
    </w:p>
    <w:p w:rsidR="00CC67E4" w:rsidRPr="00DA3580" w:rsidRDefault="00CC67E4" w:rsidP="00CC67E4">
      <w:pPr>
        <w:rPr>
          <w:i/>
          <w:u w:val="single"/>
        </w:rPr>
      </w:pPr>
      <w:r w:rsidRPr="00DA3580">
        <w:rPr>
          <w:i/>
          <w:u w:val="single"/>
        </w:rPr>
        <w:t>Par exemple :</w:t>
      </w:r>
    </w:p>
    <w:p w:rsidR="00CC67E4" w:rsidRDefault="00CC67E4" w:rsidP="00CC67E4">
      <w:pPr>
        <w:pStyle w:val="Paragraphedeliste"/>
        <w:numPr>
          <w:ilvl w:val="0"/>
          <w:numId w:val="18"/>
        </w:numPr>
        <w:rPr>
          <w:i/>
        </w:rPr>
      </w:pPr>
      <w:r w:rsidRPr="005D6BA1">
        <w:rPr>
          <w:i/>
        </w:rPr>
        <w:t xml:space="preserve">On passe sa journée entre la cuisine et le salon, où se trouve le thermostat réglé sur 19°C. Les vannes y sont ouvertes à fond (sur 5). Dès que la pièce atteint 19°C, le thermostat dit à la chaudière d’arrêter de chauffer. </w:t>
      </w:r>
    </w:p>
    <w:p w:rsidR="00CC67E4" w:rsidRPr="005D6BA1" w:rsidRDefault="00CC67E4" w:rsidP="00CC67E4">
      <w:pPr>
        <w:pStyle w:val="Paragraphedeliste"/>
        <w:numPr>
          <w:ilvl w:val="0"/>
          <w:numId w:val="18"/>
        </w:numPr>
        <w:rPr>
          <w:i/>
        </w:rPr>
      </w:pPr>
      <w:r w:rsidRPr="005D6BA1">
        <w:rPr>
          <w:i/>
        </w:rPr>
        <w:t>On règle les vannes des radiateurs sur 2 dans les chambres, elles sont alors chauffées seulement à 16-17 °C.</w:t>
      </w:r>
    </w:p>
    <w:p w:rsidR="00CC67E4" w:rsidRDefault="00CC67E4" w:rsidP="00CC67E4">
      <w:pPr>
        <w:pStyle w:val="Paragraphedeliste"/>
        <w:ind w:left="1287"/>
        <w:rPr>
          <w:i/>
        </w:rPr>
      </w:pPr>
    </w:p>
    <w:p w:rsidR="00CC67E4" w:rsidRDefault="00CC67E4" w:rsidP="00CC67E4">
      <w:pPr>
        <w:ind w:left="927"/>
        <w:jc w:val="center"/>
        <w:rPr>
          <w:b/>
          <w:sz w:val="24"/>
          <w:u w:val="single"/>
        </w:rPr>
      </w:pPr>
      <w:r w:rsidRPr="00F84308">
        <w:rPr>
          <w:noProof/>
          <w:u w:val="single"/>
        </w:rPr>
        <w:lastRenderedPageBreak/>
        <w:drawing>
          <wp:anchor distT="0" distB="0" distL="114300" distR="114300" simplePos="0" relativeHeight="251714560" behindDoc="1" locked="0" layoutInCell="1" allowOverlap="1" wp14:anchorId="17FC33C4" wp14:editId="415AAB36">
            <wp:simplePos x="0" y="0"/>
            <wp:positionH relativeFrom="column">
              <wp:posOffset>-88900</wp:posOffset>
            </wp:positionH>
            <wp:positionV relativeFrom="paragraph">
              <wp:posOffset>-133985</wp:posOffset>
            </wp:positionV>
            <wp:extent cx="6038215" cy="4416425"/>
            <wp:effectExtent l="0" t="0" r="635" b="3175"/>
            <wp:wrapTight wrapText="bothSides">
              <wp:wrapPolygon edited="0">
                <wp:start x="0" y="0"/>
                <wp:lineTo x="0" y="21522"/>
                <wp:lineTo x="21534" y="21522"/>
                <wp:lineTo x="21534"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8">
                      <a:extLst>
                        <a:ext uri="{28A0092B-C50C-407E-A947-70E740481C1C}">
                          <a14:useLocalDpi xmlns:a14="http://schemas.microsoft.com/office/drawing/2010/main" val="0"/>
                        </a:ext>
                      </a:extLst>
                    </a:blip>
                    <a:stretch>
                      <a:fillRect/>
                    </a:stretch>
                  </pic:blipFill>
                  <pic:spPr>
                    <a:xfrm>
                      <a:off x="0" y="0"/>
                      <a:ext cx="6038215" cy="4416425"/>
                    </a:xfrm>
                    <a:prstGeom prst="rect">
                      <a:avLst/>
                    </a:prstGeom>
                  </pic:spPr>
                </pic:pic>
              </a:graphicData>
            </a:graphic>
            <wp14:sizeRelH relativeFrom="page">
              <wp14:pctWidth>0</wp14:pctWidth>
            </wp14:sizeRelH>
            <wp14:sizeRelV relativeFrom="page">
              <wp14:pctHeight>0</wp14:pctHeight>
            </wp14:sizeRelV>
          </wp:anchor>
        </w:drawing>
      </w: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r w:rsidRPr="006C2917">
        <w:rPr>
          <w:noProof/>
          <w:sz w:val="24"/>
        </w:rPr>
        <w:drawing>
          <wp:anchor distT="0" distB="0" distL="114300" distR="114300" simplePos="0" relativeHeight="251715584" behindDoc="0" locked="0" layoutInCell="1" allowOverlap="1" wp14:anchorId="505756DE" wp14:editId="41AC5362">
            <wp:simplePos x="0" y="0"/>
            <wp:positionH relativeFrom="column">
              <wp:posOffset>-5805541</wp:posOffset>
            </wp:positionH>
            <wp:positionV relativeFrom="paragraph">
              <wp:posOffset>295862</wp:posOffset>
            </wp:positionV>
            <wp:extent cx="5658928" cy="5172602"/>
            <wp:effectExtent l="0" t="0" r="0"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658757" cy="5172446"/>
                    </a:xfrm>
                    <a:prstGeom prst="rect">
                      <a:avLst/>
                    </a:prstGeom>
                  </pic:spPr>
                </pic:pic>
              </a:graphicData>
            </a:graphic>
            <wp14:sizeRelH relativeFrom="page">
              <wp14:pctWidth>0</wp14:pctWidth>
            </wp14:sizeRelH>
            <wp14:sizeRelV relativeFrom="page">
              <wp14:pctHeight>0</wp14:pctHeight>
            </wp14:sizeRelV>
          </wp:anchor>
        </w:drawing>
      </w: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rPr>
          <w:b/>
          <w:sz w:val="24"/>
          <w:u w:val="single"/>
        </w:rPr>
      </w:pPr>
      <w:r w:rsidRPr="005B191B">
        <w:rPr>
          <w:noProof/>
          <w:sz w:val="24"/>
        </w:rPr>
        <w:lastRenderedPageBreak/>
        <w:drawing>
          <wp:anchor distT="0" distB="0" distL="114300" distR="114300" simplePos="0" relativeHeight="251716608" behindDoc="0" locked="0" layoutInCell="1" allowOverlap="1" wp14:anchorId="1BC4E361" wp14:editId="6B53AE9E">
            <wp:simplePos x="0" y="0"/>
            <wp:positionH relativeFrom="column">
              <wp:posOffset>7620</wp:posOffset>
            </wp:positionH>
            <wp:positionV relativeFrom="paragraph">
              <wp:posOffset>-35189</wp:posOffset>
            </wp:positionV>
            <wp:extent cx="5830582" cy="9387543"/>
            <wp:effectExtent l="0" t="0" r="0" b="4445"/>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extLst>
                        <a:ext uri="{28A0092B-C50C-407E-A947-70E740481C1C}">
                          <a14:useLocalDpi xmlns:a14="http://schemas.microsoft.com/office/drawing/2010/main" val="0"/>
                        </a:ext>
                      </a:extLst>
                    </a:blip>
                    <a:stretch>
                      <a:fillRect/>
                    </a:stretch>
                  </pic:blipFill>
                  <pic:spPr>
                    <a:xfrm>
                      <a:off x="0" y="0"/>
                      <a:ext cx="5830582" cy="9387543"/>
                    </a:xfrm>
                    <a:prstGeom prst="rect">
                      <a:avLst/>
                    </a:prstGeom>
                  </pic:spPr>
                </pic:pic>
              </a:graphicData>
            </a:graphic>
            <wp14:sizeRelH relativeFrom="page">
              <wp14:pctWidth>0</wp14:pctWidth>
            </wp14:sizeRelH>
            <wp14:sizeRelV relativeFrom="page">
              <wp14:pctHeight>0</wp14:pctHeight>
            </wp14:sizeRelV>
          </wp:anchor>
        </w:drawing>
      </w: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Default="00CC67E4" w:rsidP="00CC67E4">
      <w:pPr>
        <w:ind w:left="927"/>
        <w:jc w:val="center"/>
        <w:rPr>
          <w:b/>
          <w:sz w:val="24"/>
          <w:u w:val="single"/>
        </w:rPr>
      </w:pPr>
    </w:p>
    <w:p w:rsidR="00CC67E4" w:rsidRPr="00F84308" w:rsidRDefault="00CC67E4" w:rsidP="00CC67E4">
      <w:pPr>
        <w:ind w:left="927"/>
        <w:jc w:val="center"/>
        <w:rPr>
          <w:b/>
          <w:sz w:val="24"/>
          <w:u w:val="single"/>
        </w:rPr>
      </w:pPr>
      <w:r w:rsidRPr="00F84308">
        <w:rPr>
          <w:b/>
          <w:sz w:val="24"/>
          <w:u w:val="single"/>
        </w:rPr>
        <w:lastRenderedPageBreak/>
        <w:t>Consignes pour économiser l’énergie</w:t>
      </w:r>
    </w:p>
    <w:p w:rsidR="00CC67E4" w:rsidRDefault="00CC67E4" w:rsidP="00CC67E4">
      <w:pPr>
        <w:pStyle w:val="Paragraphedeliste"/>
        <w:numPr>
          <w:ilvl w:val="0"/>
          <w:numId w:val="23"/>
        </w:numPr>
        <w:shd w:val="clear" w:color="auto" w:fill="FEE895" w:themeFill="accent2" w:themeFillTint="66"/>
      </w:pPr>
      <w:r w:rsidRPr="006D7B6D">
        <w:t xml:space="preserve">Régler dans toutes les pièces les vannes thermostatiques de manière à pouvoir atteindre la température ambiante souhaitée dans </w:t>
      </w:r>
      <w:r>
        <w:t>chaque pièce</w:t>
      </w:r>
      <w:r w:rsidRPr="006D7B6D">
        <w:t xml:space="preserve">. </w:t>
      </w:r>
    </w:p>
    <w:p w:rsidR="00CC67E4" w:rsidRDefault="00CC67E4" w:rsidP="00CC67E4">
      <w:pPr>
        <w:pStyle w:val="Paragraphedeliste"/>
        <w:numPr>
          <w:ilvl w:val="0"/>
          <w:numId w:val="23"/>
        </w:numPr>
        <w:shd w:val="clear" w:color="auto" w:fill="FEE895" w:themeFill="accent2" w:themeFillTint="66"/>
      </w:pPr>
      <w:r w:rsidRPr="006D7B6D">
        <w:t xml:space="preserve">Ne placez pas de grands objets directement devant les radiateurs (distance minimale 50cm). L’air réchauffé ne pourrait pas circuler ni, par conséquent, réchauffer la pièce. </w:t>
      </w:r>
    </w:p>
    <w:p w:rsidR="00CC67E4" w:rsidRDefault="00CC67E4" w:rsidP="00CC67E4">
      <w:pPr>
        <w:pStyle w:val="Paragraphedeliste"/>
        <w:numPr>
          <w:ilvl w:val="0"/>
          <w:numId w:val="23"/>
        </w:numPr>
        <w:shd w:val="clear" w:color="auto" w:fill="FEE895" w:themeFill="accent2" w:themeFillTint="66"/>
      </w:pPr>
      <w:r w:rsidRPr="006D7B6D">
        <w:t>Si vous diminuez la température ambiante de</w:t>
      </w:r>
      <w:r>
        <w:t xml:space="preserve"> </w:t>
      </w:r>
      <w:r w:rsidRPr="006D7B6D">
        <w:t xml:space="preserve">1°C, vous économisez jusqu’à 6 % d’énergie. </w:t>
      </w:r>
      <w:r>
        <w:t>Il</w:t>
      </w:r>
      <w:r w:rsidRPr="006D7B6D">
        <w:t xml:space="preserve"> n’est pas avantageux de laisser la température ambiante diminuer dans les pièces chauffées quotidiennement en dessous de +15°C. Les murs se refroidissent trop dans ce cas. </w:t>
      </w:r>
    </w:p>
    <w:p w:rsidR="00CC67E4" w:rsidRDefault="00CC67E4" w:rsidP="00CC67E4">
      <w:pPr>
        <w:pStyle w:val="Paragraphedeliste"/>
        <w:numPr>
          <w:ilvl w:val="0"/>
          <w:numId w:val="23"/>
        </w:numPr>
        <w:shd w:val="clear" w:color="auto" w:fill="FEE895" w:themeFill="accent2" w:themeFillTint="66"/>
      </w:pPr>
      <w:r>
        <w:t>Rien ne sert d’ouvrir toutes les vannes sur 5 en espérant que la pièce se réchauffe plus vite ! Cela ne chauffe pas plus vite mais jusqu'à une température plus élevée.</w:t>
      </w:r>
    </w:p>
    <w:p w:rsidR="00CC67E4" w:rsidRDefault="00CC67E4" w:rsidP="00CC67E4">
      <w:pPr>
        <w:pStyle w:val="Paragraphedeliste"/>
        <w:numPr>
          <w:ilvl w:val="0"/>
          <w:numId w:val="23"/>
        </w:numPr>
        <w:shd w:val="clear" w:color="auto" w:fill="FEE895" w:themeFill="accent2" w:themeFillTint="66"/>
      </w:pPr>
      <w:r>
        <w:t>Dans la pièce où le thermostat est installé, les vannes doivent être sur 5 (grandes ouvertes). Il n’y aura pas de surconsommation car c’est le thermostat qui limite le chauffage à la température demandée.</w:t>
      </w:r>
    </w:p>
    <w:p w:rsidR="00CC67E4" w:rsidRDefault="00CC67E4" w:rsidP="00CC67E4">
      <w:pPr>
        <w:pStyle w:val="Paragraphedeliste"/>
        <w:numPr>
          <w:ilvl w:val="0"/>
          <w:numId w:val="23"/>
        </w:numPr>
        <w:shd w:val="clear" w:color="auto" w:fill="FEE895" w:themeFill="accent2" w:themeFillTint="66"/>
      </w:pPr>
      <w:r>
        <w:t xml:space="preserve">Si les vannes thermostatiques ne fonctionnent pas correctement (par exemple le radiateur chauffe quelle que soit la position de la vanne ou, au contraire ne chauffe plus tout), on vérifie que le pointeau n’est pas coincé : on enlève la tête de la vanne et on fait aller le pointeau d’avant en arrière avec une pince ou on tape dessus </w:t>
      </w:r>
      <w:r w:rsidRPr="0024027F">
        <w:rPr>
          <w:u w:val="single"/>
        </w:rPr>
        <w:t>légèrement</w:t>
      </w:r>
      <w:r>
        <w:t xml:space="preserve"> avec un petit marteau</w:t>
      </w:r>
    </w:p>
    <w:p w:rsidR="00CC67E4" w:rsidRPr="00F84308" w:rsidRDefault="00CC67E4" w:rsidP="00CC67E4">
      <w:pPr>
        <w:pStyle w:val="Paragraphedeliste"/>
        <w:numPr>
          <w:ilvl w:val="0"/>
          <w:numId w:val="23"/>
        </w:numPr>
        <w:shd w:val="clear" w:color="auto" w:fill="FEE895" w:themeFill="accent2" w:themeFillTint="66"/>
        <w:spacing w:before="360"/>
        <w:rPr>
          <w:b/>
          <w:color w:val="00B0F0"/>
          <w:u w:val="single"/>
        </w:rPr>
      </w:pPr>
      <w:bookmarkStart w:id="0" w:name="_GoBack"/>
      <w:bookmarkEnd w:id="0"/>
      <w:r>
        <w:t xml:space="preserve">Aérer correctement. </w:t>
      </w:r>
      <w:r w:rsidRPr="006D7B6D">
        <w:t xml:space="preserve">Ouvrez les fenêtres entièrement pendant un temps court au lieu de les basculer. </w:t>
      </w:r>
    </w:p>
    <w:p w:rsidR="00CC67E4" w:rsidRDefault="00CC67E4" w:rsidP="00CC67E4">
      <w:pPr>
        <w:pStyle w:val="Paragraphedeliste"/>
        <w:spacing w:before="360"/>
        <w:rPr>
          <w:b/>
          <w:color w:val="00B0F0"/>
          <w:u w:val="single"/>
        </w:rPr>
      </w:pPr>
    </w:p>
    <w:p w:rsidR="00CC67E4" w:rsidRPr="00627A0F" w:rsidRDefault="00CC67E4" w:rsidP="00CC67E4">
      <w:pPr>
        <w:pStyle w:val="Paragraphedeliste"/>
        <w:numPr>
          <w:ilvl w:val="0"/>
          <w:numId w:val="15"/>
        </w:numPr>
        <w:spacing w:before="360"/>
        <w:rPr>
          <w:b/>
          <w:color w:val="00B0F0"/>
          <w:u w:val="single"/>
        </w:rPr>
      </w:pPr>
      <w:r w:rsidRPr="00627A0F">
        <w:rPr>
          <w:b/>
          <w:color w:val="00B0F0"/>
          <w:u w:val="single"/>
        </w:rPr>
        <w:t>L’isolation</w:t>
      </w:r>
      <w:r>
        <w:rPr>
          <w:b/>
          <w:color w:val="00B0F0"/>
          <w:u w:val="single"/>
        </w:rPr>
        <w:t>/ventilation</w:t>
      </w:r>
      <w:r w:rsidRPr="00627A0F">
        <w:rPr>
          <w:b/>
          <w:color w:val="00B0F0"/>
          <w:u w:val="single"/>
        </w:rPr>
        <w:t>.</w:t>
      </w:r>
    </w:p>
    <w:p w:rsidR="00CC67E4" w:rsidRDefault="00CC67E4" w:rsidP="00CC67E4">
      <w:r w:rsidRPr="00461582">
        <w:t>Il faut savoir qu’une bonne isolation adaptée à votre maison, ce sont des économies d’énergie non négligeables avec une augmentation du confort de votre habitat. C’est aussi un geste pour l’environnement (et si ce geste peut contribuer à votre portefeuille, il en devient encore plus intéressant).</w:t>
      </w:r>
    </w:p>
    <w:p w:rsidR="00CC67E4" w:rsidRDefault="00CC67E4" w:rsidP="00CC67E4">
      <w:r>
        <w:t xml:space="preserve">Mais attention, il ne faut pas oublier que la maison a besoin de respirer. A défaut, des problèmes de condensation et d’humidité vont arriver et nuire à votre santé et à votre logement. Il est donc important de ventiler votre logement. Comment et pourquoi ? </w:t>
      </w:r>
    </w:p>
    <w:p w:rsidR="00CC67E4" w:rsidRDefault="00CC67E4" w:rsidP="00CC67E4">
      <w:r w:rsidRPr="00122A4D">
        <w:t xml:space="preserve">Les êtres vivants rejettent de l'humidité, par la respiration ou la sudation entre autre, mais nos activités en rejettent également, notamment dans la cuisine, la salle d'eau, la buanderie... L'évacuation de l'humidité est primordiale pour éviter l'apparition de maladies </w:t>
      </w:r>
      <w:r>
        <w:t>respiratoires</w:t>
      </w:r>
      <w:r w:rsidRPr="00122A4D">
        <w:t xml:space="preserve"> ou la dégradation du bâti</w:t>
      </w:r>
      <w:r>
        <w:t>ment</w:t>
      </w:r>
      <w:r w:rsidRPr="00122A4D">
        <w:t>.</w:t>
      </w:r>
    </w:p>
    <w:p w:rsidR="00CC67E4" w:rsidRDefault="00CC67E4" w:rsidP="00CC67E4">
      <w:r w:rsidRPr="00122A4D">
        <w:t xml:space="preserve">Il est généralement conseillé d’aérer sa maison complètement 10 à 15 minutes par jour, une ou deux fois dans la journée. La technique de fenêtres grandes ouvertes est plus efficace que de </w:t>
      </w:r>
      <w:proofErr w:type="gramStart"/>
      <w:r w:rsidRPr="00122A4D">
        <w:t>laisser</w:t>
      </w:r>
      <w:proofErr w:type="gramEnd"/>
      <w:r w:rsidRPr="00122A4D">
        <w:t xml:space="preserve"> les fenêtres entrebâillées toute la journée, puisqu’elle permet un renouvellement complet et rapide de l’air sans laisser le temps aux murs de se refroidir.</w:t>
      </w:r>
    </w:p>
    <w:p w:rsidR="00CC67E4" w:rsidRDefault="00CC67E4" w:rsidP="00CC67E4">
      <w:r>
        <w:t xml:space="preserve">L’idéal est d’aérer sa maison en dehors des horaires de journée, l’air extérieur étant plus pollué entre 10h et 19h. Fermez les portes des pièces en cours d’aération, afin que l’air pollué sorte de la maison plutôt qu’il ne file dans la pièce d’à côté. La salle de bains et la cuisine sont les pièces prioritaires à aérer, mais ne négligez pas votre chambre. </w:t>
      </w:r>
    </w:p>
    <w:p w:rsidR="00CC67E4" w:rsidRDefault="00CC67E4" w:rsidP="00CC67E4">
      <w:r>
        <w:t>Le geste écolo en plus : pensez à éteindre le chauffage pendant l’aération, cela allégera votre facture d’énergie !</w:t>
      </w:r>
    </w:p>
    <w:p w:rsidR="00AF4E27" w:rsidRPr="001D3379" w:rsidRDefault="00AF4E27" w:rsidP="001D3379">
      <w:pPr>
        <w:pStyle w:val="Paragraphedeliste"/>
        <w:numPr>
          <w:ilvl w:val="0"/>
          <w:numId w:val="3"/>
        </w:numPr>
        <w:rPr>
          <w:b/>
          <w:sz w:val="28"/>
          <w:u w:val="single"/>
        </w:rPr>
      </w:pPr>
      <w:r w:rsidRPr="001D3379">
        <w:rPr>
          <w:b/>
          <w:sz w:val="28"/>
          <w:u w:val="single"/>
        </w:rPr>
        <w:lastRenderedPageBreak/>
        <w:t xml:space="preserve">Mobilité </w:t>
      </w:r>
    </w:p>
    <w:p w:rsidR="00AF4E27" w:rsidRPr="00AF4E27" w:rsidRDefault="001D3379" w:rsidP="00AF4E27">
      <w:pPr>
        <w:rPr>
          <w:b/>
          <w:color w:val="C00000"/>
          <w:szCs w:val="24"/>
          <w:u w:val="single"/>
        </w:rPr>
      </w:pPr>
      <w:r>
        <w:rPr>
          <w:b/>
          <w:color w:val="C00000"/>
          <w:szCs w:val="24"/>
          <w:u w:val="single"/>
        </w:rPr>
        <w:t xml:space="preserve">TEC - </w:t>
      </w:r>
      <w:r w:rsidR="00AF4E27" w:rsidRPr="00AF4E27">
        <w:rPr>
          <w:b/>
          <w:color w:val="C00000"/>
          <w:szCs w:val="24"/>
          <w:u w:val="single"/>
        </w:rPr>
        <w:t xml:space="preserve">Ligne </w:t>
      </w:r>
      <w:r>
        <w:rPr>
          <w:b/>
          <w:color w:val="C00000"/>
          <w:szCs w:val="24"/>
          <w:u w:val="single"/>
        </w:rPr>
        <w:t>147A</w:t>
      </w:r>
    </w:p>
    <w:p w:rsidR="00AF4E27" w:rsidRPr="00AF4E27" w:rsidRDefault="001D3379" w:rsidP="00AF4E27">
      <w:pPr>
        <w:jc w:val="center"/>
      </w:pPr>
      <w:r>
        <w:rPr>
          <w:noProof/>
        </w:rPr>
        <w:drawing>
          <wp:inline distT="0" distB="0" distL="0" distR="0">
            <wp:extent cx="6219825" cy="4391025"/>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51">
                      <a:extLst>
                        <a:ext uri="{28A0092B-C50C-407E-A947-70E740481C1C}">
                          <a14:useLocalDpi xmlns:a14="http://schemas.microsoft.com/office/drawing/2010/main" val="0"/>
                        </a:ext>
                      </a:extLst>
                    </a:blip>
                    <a:srcRect b="815"/>
                    <a:stretch/>
                  </pic:blipFill>
                  <pic:spPr bwMode="auto">
                    <a:xfrm>
                      <a:off x="0" y="0"/>
                      <a:ext cx="6227445" cy="4396405"/>
                    </a:xfrm>
                    <a:prstGeom prst="rect">
                      <a:avLst/>
                    </a:prstGeom>
                    <a:ln>
                      <a:noFill/>
                    </a:ln>
                    <a:extLst>
                      <a:ext uri="{53640926-AAD7-44D8-BBD7-CCE9431645EC}">
                        <a14:shadowObscured xmlns:a14="http://schemas.microsoft.com/office/drawing/2010/main"/>
                      </a:ext>
                    </a:extLst>
                  </pic:spPr>
                </pic:pic>
              </a:graphicData>
            </a:graphic>
          </wp:inline>
        </w:drawing>
      </w:r>
    </w:p>
    <w:p w:rsidR="00AF4E27" w:rsidRDefault="00AF4E27" w:rsidP="00AF4E27">
      <w:pPr>
        <w:rPr>
          <w:b/>
          <w:sz w:val="28"/>
          <w:u w:val="single"/>
        </w:rPr>
      </w:pPr>
    </w:p>
    <w:p w:rsidR="00AF4E27" w:rsidRPr="00AF4E27" w:rsidRDefault="001D3379" w:rsidP="00AF4E27">
      <w:pPr>
        <w:rPr>
          <w:b/>
          <w:sz w:val="28"/>
          <w:u w:val="single"/>
        </w:rPr>
      </w:pPr>
      <w:r w:rsidRPr="001D3379">
        <w:rPr>
          <w:b/>
          <w:noProof/>
          <w:sz w:val="28"/>
        </w:rPr>
        <w:drawing>
          <wp:inline distT="0" distB="0" distL="0" distR="0" wp14:anchorId="04C77014" wp14:editId="7223734C">
            <wp:extent cx="6229350" cy="34290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6227445" cy="3427951"/>
                    </a:xfrm>
                    <a:prstGeom prst="rect">
                      <a:avLst/>
                    </a:prstGeom>
                  </pic:spPr>
                </pic:pic>
              </a:graphicData>
            </a:graphic>
          </wp:inline>
        </w:drawing>
      </w:r>
    </w:p>
    <w:p w:rsidR="005E547B" w:rsidRDefault="001D3379" w:rsidP="00AF4E27">
      <w:pPr>
        <w:rPr>
          <w:b/>
          <w:sz w:val="28"/>
          <w:u w:val="single"/>
        </w:rPr>
      </w:pPr>
      <w:r w:rsidRPr="001D3379">
        <w:rPr>
          <w:b/>
          <w:noProof/>
          <w:sz w:val="28"/>
        </w:rPr>
        <w:lastRenderedPageBreak/>
        <w:drawing>
          <wp:inline distT="0" distB="0" distL="0" distR="0" wp14:anchorId="280EC3F7" wp14:editId="5980B5FE">
            <wp:extent cx="6229350" cy="35814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a:extLst>
                        <a:ext uri="{28A0092B-C50C-407E-A947-70E740481C1C}">
                          <a14:useLocalDpi xmlns:a14="http://schemas.microsoft.com/office/drawing/2010/main" val="0"/>
                        </a:ext>
                      </a:extLst>
                    </a:blip>
                    <a:stretch>
                      <a:fillRect/>
                    </a:stretch>
                  </pic:blipFill>
                  <pic:spPr>
                    <a:xfrm>
                      <a:off x="0" y="0"/>
                      <a:ext cx="6227445" cy="3580305"/>
                    </a:xfrm>
                    <a:prstGeom prst="rect">
                      <a:avLst/>
                    </a:prstGeom>
                  </pic:spPr>
                </pic:pic>
              </a:graphicData>
            </a:graphic>
          </wp:inline>
        </w:drawing>
      </w:r>
    </w:p>
    <w:p w:rsidR="00AF4E27" w:rsidRDefault="001D3379" w:rsidP="00AF4E27">
      <w:pPr>
        <w:rPr>
          <w:b/>
          <w:sz w:val="28"/>
          <w:u w:val="single"/>
        </w:rPr>
      </w:pPr>
      <w:r w:rsidRPr="001D3379">
        <w:rPr>
          <w:b/>
          <w:noProof/>
          <w:sz w:val="28"/>
        </w:rPr>
        <w:drawing>
          <wp:inline distT="0" distB="0" distL="0" distR="0" wp14:anchorId="6359F96D" wp14:editId="0DC2C64F">
            <wp:extent cx="6224751" cy="4191000"/>
            <wp:effectExtent l="0" t="0" r="508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6227445" cy="4192814"/>
                    </a:xfrm>
                    <a:prstGeom prst="rect">
                      <a:avLst/>
                    </a:prstGeom>
                  </pic:spPr>
                </pic:pic>
              </a:graphicData>
            </a:graphic>
          </wp:inline>
        </w:drawing>
      </w:r>
    </w:p>
    <w:p w:rsidR="005E547B" w:rsidRDefault="001D3379" w:rsidP="001D3379">
      <w:pPr>
        <w:jc w:val="center"/>
        <w:rPr>
          <w:b/>
          <w:color w:val="C00000"/>
          <w:szCs w:val="24"/>
          <w:u w:val="single"/>
        </w:rPr>
      </w:pPr>
      <w:r w:rsidRPr="001D3379">
        <w:rPr>
          <w:b/>
          <w:noProof/>
          <w:color w:val="C00000"/>
          <w:szCs w:val="24"/>
        </w:rPr>
        <w:drawing>
          <wp:inline distT="0" distB="0" distL="0" distR="0" wp14:anchorId="722FD878" wp14:editId="309057B3">
            <wp:extent cx="1762125" cy="109537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743" cy="1095759"/>
                    </a:xfrm>
                    <a:prstGeom prst="rect">
                      <a:avLst/>
                    </a:prstGeom>
                    <a:noFill/>
                  </pic:spPr>
                </pic:pic>
              </a:graphicData>
            </a:graphic>
          </wp:inline>
        </w:drawing>
      </w:r>
    </w:p>
    <w:p w:rsidR="005E547B" w:rsidRDefault="001D3379" w:rsidP="00AF4E27">
      <w:pPr>
        <w:rPr>
          <w:b/>
          <w:color w:val="C00000"/>
          <w:szCs w:val="24"/>
          <w:u w:val="single"/>
        </w:rPr>
      </w:pPr>
      <w:r w:rsidRPr="001D3379">
        <w:rPr>
          <w:b/>
          <w:noProof/>
          <w:color w:val="C00000"/>
          <w:szCs w:val="24"/>
        </w:rPr>
        <w:lastRenderedPageBreak/>
        <w:drawing>
          <wp:inline distT="0" distB="0" distL="0" distR="0" wp14:anchorId="6AF14F64" wp14:editId="467F8D70">
            <wp:extent cx="6229350" cy="6162675"/>
            <wp:effectExtent l="0" t="0" r="0"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6227445" cy="6160790"/>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440EC2C8" wp14:editId="055358F0">
            <wp:extent cx="6227445" cy="2812415"/>
            <wp:effectExtent l="0" t="0" r="1905" b="698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6227445" cy="2812415"/>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lastRenderedPageBreak/>
        <w:drawing>
          <wp:inline distT="0" distB="0" distL="0" distR="0" wp14:anchorId="131F0971" wp14:editId="28B9F3BE">
            <wp:extent cx="6217457" cy="28765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6227445" cy="2881171"/>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27486D0D" wp14:editId="208C4A4B">
            <wp:extent cx="6229350" cy="6010275"/>
            <wp:effectExtent l="0" t="0" r="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extLst>
                        <a:ext uri="{28A0092B-C50C-407E-A947-70E740481C1C}">
                          <a14:useLocalDpi xmlns:a14="http://schemas.microsoft.com/office/drawing/2010/main" val="0"/>
                        </a:ext>
                      </a:extLst>
                    </a:blip>
                    <a:stretch>
                      <a:fillRect/>
                    </a:stretch>
                  </pic:blipFill>
                  <pic:spPr>
                    <a:xfrm>
                      <a:off x="0" y="0"/>
                      <a:ext cx="6227445" cy="6008437"/>
                    </a:xfrm>
                    <a:prstGeom prst="rect">
                      <a:avLst/>
                    </a:prstGeom>
                  </pic:spPr>
                </pic:pic>
              </a:graphicData>
            </a:graphic>
          </wp:inline>
        </w:drawing>
      </w:r>
    </w:p>
    <w:p w:rsidR="000D2E2C" w:rsidRPr="000D2E2C" w:rsidRDefault="000D2E2C" w:rsidP="001D3379">
      <w:pPr>
        <w:pStyle w:val="Paragraphedeliste"/>
        <w:numPr>
          <w:ilvl w:val="0"/>
          <w:numId w:val="3"/>
        </w:numPr>
        <w:rPr>
          <w:b/>
          <w:sz w:val="28"/>
          <w:u w:val="single"/>
        </w:rPr>
      </w:pPr>
      <w:r w:rsidRPr="000D2E2C">
        <w:rPr>
          <w:b/>
          <w:sz w:val="28"/>
          <w:u w:val="single"/>
        </w:rPr>
        <w:lastRenderedPageBreak/>
        <w:t xml:space="preserve">Cartographie de </w:t>
      </w:r>
      <w:r w:rsidR="003D6023">
        <w:rPr>
          <w:b/>
          <w:sz w:val="28"/>
          <w:u w:val="single"/>
        </w:rPr>
        <w:t>Ligny</w:t>
      </w:r>
      <w:r w:rsidR="00D75F7E">
        <w:rPr>
          <w:b/>
          <w:sz w:val="28"/>
          <w:u w:val="single"/>
        </w:rPr>
        <w:t>-Sombreffe</w:t>
      </w:r>
    </w:p>
    <w:p w:rsidR="000D2E2C" w:rsidRDefault="000D2E2C" w:rsidP="000D2E2C">
      <w:pPr>
        <w:ind w:left="360"/>
      </w:pPr>
    </w:p>
    <w:p w:rsidR="000D2E2C" w:rsidRDefault="00D75F7E" w:rsidP="000D2E2C">
      <w:pPr>
        <w:spacing w:after="120"/>
        <w:rPr>
          <w:b/>
          <w:color w:val="00B0F0"/>
          <w:u w:val="single"/>
        </w:rPr>
      </w:pPr>
      <w:r>
        <w:rPr>
          <w:b/>
          <w:color w:val="00B0F0"/>
          <w:u w:val="single"/>
        </w:rPr>
        <w:t>Service</w:t>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Pr>
          <w:b/>
          <w:color w:val="00B0F0"/>
          <w:u w:val="single"/>
        </w:rPr>
        <w:t>Nourriture</w:t>
      </w:r>
    </w:p>
    <w:p w:rsidR="000D2E2C" w:rsidRDefault="00D75F7E" w:rsidP="000D2E2C">
      <w:pPr>
        <w:spacing w:after="120"/>
      </w:pPr>
      <w:r>
        <w:t>5 : ALE (Titres-services)</w:t>
      </w:r>
      <w:r>
        <w:tab/>
      </w:r>
      <w:r>
        <w:tab/>
      </w:r>
      <w:r>
        <w:tab/>
      </w:r>
      <w:r>
        <w:tab/>
      </w:r>
      <w:r>
        <w:tab/>
        <w:t>1</w:t>
      </w:r>
      <w:r w:rsidR="000618B9">
        <w:t>0</w:t>
      </w:r>
      <w:r>
        <w:t> : Boulangerie</w:t>
      </w:r>
    </w:p>
    <w:p w:rsidR="00D75F7E" w:rsidRDefault="00D75F7E" w:rsidP="000D2E2C">
      <w:pPr>
        <w:spacing w:after="120"/>
      </w:pPr>
      <w:r>
        <w:tab/>
      </w:r>
      <w:r>
        <w:tab/>
      </w:r>
      <w:r>
        <w:tab/>
      </w:r>
      <w:r>
        <w:tab/>
      </w:r>
      <w:r>
        <w:tab/>
      </w:r>
      <w:r>
        <w:tab/>
      </w:r>
      <w:r>
        <w:tab/>
      </w:r>
      <w:r>
        <w:tab/>
      </w:r>
      <w:r w:rsidR="00F65650">
        <w:t>1</w:t>
      </w:r>
      <w:r>
        <w:t xml:space="preserve">2 : Fraise de </w:t>
      </w:r>
      <w:proofErr w:type="spellStart"/>
      <w:r>
        <w:t>Spy</w:t>
      </w:r>
      <w:proofErr w:type="spellEnd"/>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00FF6FE9">
        <w:rPr>
          <w:b/>
          <w:color w:val="00B0F0"/>
        </w:rPr>
        <w:tab/>
      </w:r>
      <w:r>
        <w:rPr>
          <w:b/>
          <w:color w:val="00B0F0"/>
          <w:u w:val="single"/>
        </w:rPr>
        <w:t>Vétérinaire</w:t>
      </w:r>
    </w:p>
    <w:p w:rsidR="00F65650" w:rsidRDefault="00F65650" w:rsidP="000D2E2C">
      <w:pPr>
        <w:spacing w:before="120" w:after="120"/>
      </w:pPr>
      <w:r>
        <w:t>20</w:t>
      </w:r>
      <w:r w:rsidR="000D2E2C" w:rsidRPr="00985E6E">
        <w:t> :</w:t>
      </w:r>
      <w:r w:rsidR="00394FFC">
        <w:t xml:space="preserve"> </w:t>
      </w:r>
      <w:r>
        <w:t>BNP Paribas Fortis</w:t>
      </w:r>
      <w:r w:rsidR="00394FFC">
        <w:tab/>
      </w:r>
      <w:r w:rsidR="00394FFC">
        <w:tab/>
      </w:r>
      <w:r w:rsidR="00394FFC">
        <w:tab/>
      </w:r>
      <w:r w:rsidR="00394FFC">
        <w:tab/>
      </w:r>
      <w:r w:rsidR="00394FFC">
        <w:tab/>
      </w:r>
      <w:r w:rsidR="00FF6FE9">
        <w:t>16</w:t>
      </w:r>
      <w:r w:rsidR="00394FFC">
        <w:t> : V</w:t>
      </w:r>
      <w:r w:rsidR="00517AEF">
        <w:t xml:space="preserve">étérinaire </w:t>
      </w:r>
      <w:r w:rsidR="00FF6FE9">
        <w:t>Céline Mouchet</w:t>
      </w:r>
      <w:r w:rsidR="000618B9">
        <w:tab/>
      </w:r>
    </w:p>
    <w:p w:rsidR="000D2E2C" w:rsidRPr="00985E6E" w:rsidRDefault="00F65650" w:rsidP="000D2E2C">
      <w:pPr>
        <w:spacing w:before="120" w:after="120"/>
      </w:pPr>
      <w:r>
        <w:t xml:space="preserve">21 : </w:t>
      </w:r>
      <w:proofErr w:type="spellStart"/>
      <w:r>
        <w:t>Belfius</w:t>
      </w:r>
      <w:proofErr w:type="spellEnd"/>
      <w:r>
        <w:tab/>
      </w:r>
      <w:r w:rsidR="000618B9">
        <w:tab/>
      </w:r>
      <w:r w:rsidR="000618B9">
        <w:tab/>
      </w:r>
      <w:r w:rsidR="000618B9">
        <w:tab/>
      </w:r>
      <w:r w:rsidR="000618B9">
        <w:tab/>
      </w:r>
      <w:r w:rsidR="000618B9">
        <w:tab/>
      </w:r>
      <w:r w:rsidR="000618B9">
        <w:tab/>
        <w:t>34 :</w:t>
      </w:r>
      <w:r>
        <w:t xml:space="preserve"> </w:t>
      </w:r>
      <w:proofErr w:type="spellStart"/>
      <w:r>
        <w:t>Anymali</w:t>
      </w:r>
      <w:r w:rsidR="000618B9">
        <w:t>s</w:t>
      </w:r>
      <w:proofErr w:type="spellEnd"/>
    </w:p>
    <w:p w:rsidR="000D2E2C" w:rsidRPr="00985E6E" w:rsidRDefault="00F65650" w:rsidP="000D2E2C">
      <w:pPr>
        <w:spacing w:before="120" w:after="120"/>
      </w:pPr>
      <w:r>
        <w:t>22 : Axa</w:t>
      </w:r>
      <w:r w:rsidR="00394FFC">
        <w:tab/>
      </w:r>
      <w:r w:rsidR="00394FFC">
        <w:tab/>
      </w:r>
      <w:r w:rsidR="00394FFC">
        <w:tab/>
      </w:r>
      <w:r w:rsidR="00394FFC">
        <w:tab/>
      </w:r>
      <w:r w:rsidR="00394FFC">
        <w:tab/>
      </w:r>
      <w:r w:rsidR="00394FFC">
        <w:tab/>
      </w:r>
      <w:r w:rsidR="00394FFC">
        <w:tab/>
      </w:r>
    </w:p>
    <w:p w:rsidR="000D2E2C" w:rsidRDefault="000618B9" w:rsidP="000D2E2C">
      <w:pPr>
        <w:spacing w:before="120" w:after="120"/>
      </w:pPr>
      <w:r>
        <w:tab/>
      </w:r>
      <w:r>
        <w:tab/>
      </w:r>
      <w:r>
        <w:tab/>
      </w:r>
      <w:r>
        <w:tab/>
      </w:r>
      <w:r>
        <w:tab/>
      </w:r>
      <w:r w:rsidR="000F1F6C">
        <w:tab/>
      </w:r>
      <w:r w:rsidR="000F1F6C">
        <w:tab/>
      </w:r>
      <w:r w:rsidR="000F1F6C">
        <w:tab/>
      </w:r>
      <w:r w:rsidRPr="000618B9">
        <w:rPr>
          <w:b/>
          <w:color w:val="00B0F0"/>
          <w:u w:val="single"/>
        </w:rPr>
        <w:t>Pharmacie</w:t>
      </w:r>
    </w:p>
    <w:p w:rsidR="000D2E2C" w:rsidRDefault="000618B9" w:rsidP="000D2E2C">
      <w:pPr>
        <w:spacing w:before="120" w:after="120"/>
      </w:pPr>
      <w:r>
        <w:tab/>
      </w:r>
      <w:r>
        <w:tab/>
      </w:r>
      <w:r>
        <w:tab/>
      </w:r>
      <w:r>
        <w:tab/>
      </w:r>
      <w:r w:rsidR="000F1F6C">
        <w:tab/>
      </w:r>
      <w:r w:rsidR="000F1F6C">
        <w:tab/>
      </w:r>
      <w:r w:rsidR="000F1F6C">
        <w:tab/>
      </w:r>
      <w:r>
        <w:tab/>
        <w:t xml:space="preserve">38 : Pharmacie </w:t>
      </w:r>
      <w:proofErr w:type="spellStart"/>
      <w:r>
        <w:t>Jacqmot-Putteneers</w:t>
      </w:r>
      <w:proofErr w:type="spellEnd"/>
    </w:p>
    <w:p w:rsidR="0024027F" w:rsidRDefault="0024027F" w:rsidP="000D2E2C">
      <w:pPr>
        <w:spacing w:before="120" w:after="120"/>
      </w:pPr>
      <w:r>
        <w:tab/>
      </w:r>
      <w:r>
        <w:tab/>
      </w:r>
      <w:r>
        <w:tab/>
      </w:r>
      <w:r>
        <w:tab/>
      </w:r>
      <w:r>
        <w:tab/>
      </w:r>
      <w:r>
        <w:tab/>
      </w:r>
      <w:r>
        <w:tab/>
      </w:r>
      <w:r>
        <w:tab/>
        <w:t>39 : Pharmacie Bertrand</w:t>
      </w:r>
    </w:p>
    <w:p w:rsidR="000D2E2C" w:rsidRDefault="00FF6FE9" w:rsidP="000D2E2C">
      <w:pPr>
        <w:spacing w:after="120"/>
        <w:rPr>
          <w:b/>
          <w:color w:val="00B0F0"/>
          <w:u w:val="single"/>
        </w:rPr>
      </w:pPr>
      <w:r>
        <w:rPr>
          <w:b/>
          <w:color w:val="00B0F0"/>
          <w:u w:val="single"/>
        </w:rPr>
        <w:t>Enseignement</w:t>
      </w:r>
    </w:p>
    <w:p w:rsidR="000D2E2C" w:rsidRPr="00985E6E" w:rsidRDefault="00FF6FE9" w:rsidP="000D2E2C">
      <w:pPr>
        <w:spacing w:before="120" w:after="120"/>
      </w:pPr>
      <w:r>
        <w:t>23</w:t>
      </w:r>
      <w:r w:rsidR="00394FFC">
        <w:t xml:space="preserve"> : </w:t>
      </w:r>
      <w:r>
        <w:t>Ecole Saint-Laurent</w:t>
      </w:r>
    </w:p>
    <w:p w:rsidR="000F1F6C" w:rsidRDefault="000F1F6C" w:rsidP="000D2E2C">
      <w:pPr>
        <w:spacing w:before="120" w:after="120"/>
      </w:pPr>
      <w:r>
        <w:t>18 : Ecole communale Ligny</w:t>
      </w:r>
    </w:p>
    <w:p w:rsidR="000F1F6C" w:rsidRDefault="000F1F6C" w:rsidP="000D2E2C">
      <w:pPr>
        <w:spacing w:before="120" w:after="120"/>
      </w:pPr>
      <w:r>
        <w:t>18 : Ecole libre de Ligny</w:t>
      </w:r>
      <w:r w:rsidR="000D2E2C" w:rsidRPr="00985E6E">
        <w:tab/>
      </w:r>
    </w:p>
    <w:p w:rsidR="000D2E2C" w:rsidRPr="00985E6E" w:rsidRDefault="000F1F6C" w:rsidP="000D2E2C">
      <w:pPr>
        <w:spacing w:before="120" w:after="120"/>
      </w:pPr>
      <w:r>
        <w:t xml:space="preserve">19 : Ecole communale de </w:t>
      </w:r>
      <w:proofErr w:type="spellStart"/>
      <w:r>
        <w:t>Tongrinne</w:t>
      </w:r>
      <w:proofErr w:type="spellEnd"/>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D75F7E">
      <w:pPr>
        <w:spacing w:before="120" w:after="120"/>
      </w:pPr>
      <w:r w:rsidRPr="00985E6E">
        <w:t>1 : Gare</w:t>
      </w:r>
      <w:r>
        <w:t xml:space="preserve"> (</w:t>
      </w:r>
      <w:r w:rsidR="00D75F7E">
        <w:t>Rue du Grand Central, 5140 Ligny</w:t>
      </w:r>
      <w:r w:rsidRPr="00E601E8">
        <w:t>)</w:t>
      </w:r>
    </w:p>
    <w:p w:rsidR="000D2E2C" w:rsidRPr="00985E6E" w:rsidRDefault="00D75F7E" w:rsidP="000D2E2C">
      <w:pPr>
        <w:spacing w:before="120" w:after="120"/>
      </w:pPr>
      <w:r>
        <w:t>8</w:t>
      </w:r>
      <w:r w:rsidR="00394FFC">
        <w:t> : P</w:t>
      </w:r>
      <w:r w:rsidR="000D2E2C" w:rsidRPr="00985E6E">
        <w:t>oste</w:t>
      </w:r>
      <w:r w:rsidR="000D2E2C">
        <w:t> (</w:t>
      </w:r>
      <w:r>
        <w:t>Chaussée de Nivelles 33</w:t>
      </w:r>
      <w:r w:rsidR="000D2E2C" w:rsidRPr="00E601E8">
        <w:t>, 5</w:t>
      </w:r>
      <w:r>
        <w:t>140 Sombreffe</w:t>
      </w:r>
      <w:r w:rsidR="000D2E2C">
        <w:t>)</w:t>
      </w:r>
    </w:p>
    <w:p w:rsidR="000D2E2C" w:rsidRPr="00985E6E" w:rsidRDefault="00D75F7E" w:rsidP="000D2E2C">
      <w:pPr>
        <w:spacing w:before="120" w:after="120"/>
      </w:pPr>
      <w:r>
        <w:t>2</w:t>
      </w:r>
      <w:r w:rsidR="00394FFC">
        <w:t> : Administration C</w:t>
      </w:r>
      <w:r w:rsidR="000D2E2C" w:rsidRPr="00985E6E">
        <w:t>ommunale</w:t>
      </w:r>
      <w:r w:rsidR="000D2E2C">
        <w:t xml:space="preserve"> (</w:t>
      </w:r>
      <w:r w:rsidR="00FF6FE9">
        <w:t xml:space="preserve">Allée de Château-Chinon </w:t>
      </w:r>
      <w:r>
        <w:t>7</w:t>
      </w:r>
      <w:r w:rsidR="00FF6FE9">
        <w:t>,</w:t>
      </w:r>
      <w:r>
        <w:t xml:space="preserve"> </w:t>
      </w:r>
      <w:r w:rsidRPr="00D75F7E">
        <w:t xml:space="preserve"> 5140 S</w:t>
      </w:r>
      <w:r w:rsidR="00FF6FE9">
        <w:t>ombreffe</w:t>
      </w:r>
      <w:r w:rsidR="000D2E2C">
        <w:t>)</w:t>
      </w:r>
    </w:p>
    <w:p w:rsidR="000D2E2C" w:rsidRDefault="00FF6FE9" w:rsidP="000D2E2C">
      <w:pPr>
        <w:spacing w:before="120" w:after="120"/>
      </w:pPr>
      <w:r>
        <w:t>4</w:t>
      </w:r>
      <w:r w:rsidR="000D2E2C">
        <w:t xml:space="preserve"> : CPAS de </w:t>
      </w:r>
      <w:r>
        <w:t>Ligny</w:t>
      </w:r>
      <w:r w:rsidR="000D2E2C">
        <w:t xml:space="preserve"> (Rue </w:t>
      </w:r>
      <w:r>
        <w:t>Haute 7, 5140 Ligny</w:t>
      </w:r>
      <w:r w:rsidR="000D2E2C">
        <w:t>)</w:t>
      </w:r>
    </w:p>
    <w:p w:rsidR="000D2E2C" w:rsidRDefault="000D2E2C" w:rsidP="000D2E2C">
      <w:pPr>
        <w:spacing w:before="120" w:after="120"/>
      </w:pPr>
    </w:p>
    <w:p w:rsidR="000D2E2C" w:rsidRDefault="000D2E2C" w:rsidP="000D2E2C">
      <w:pPr>
        <w:ind w:left="360"/>
      </w:pPr>
    </w:p>
    <w:p w:rsidR="00AE7D52" w:rsidRDefault="00AE7D52" w:rsidP="00AE7D52">
      <w:pPr>
        <w:jc w:val="right"/>
      </w:pPr>
    </w:p>
    <w:p w:rsidR="00AE7D52" w:rsidRDefault="000F1F6C">
      <w:pPr>
        <w:spacing w:line="276" w:lineRule="auto"/>
      </w:pPr>
      <w:r>
        <w:rPr>
          <w:noProof/>
        </w:rPr>
        <w:drawing>
          <wp:anchor distT="0" distB="0" distL="114300" distR="114300" simplePos="0" relativeHeight="251696128" behindDoc="0" locked="0" layoutInCell="1" allowOverlap="1" wp14:anchorId="08EEA743" wp14:editId="4693793A">
            <wp:simplePos x="0" y="0"/>
            <wp:positionH relativeFrom="column">
              <wp:posOffset>4343400</wp:posOffset>
            </wp:positionH>
            <wp:positionV relativeFrom="paragraph">
              <wp:posOffset>62865</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sectPr w:rsidR="00AE7D52" w:rsidSect="00942928">
      <w:footerReference w:type="default" r:id="rId61"/>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2C6" w:rsidRDefault="007542C6">
      <w:pPr>
        <w:spacing w:after="0" w:line="240" w:lineRule="auto"/>
      </w:pPr>
      <w:r>
        <w:separator/>
      </w:r>
    </w:p>
  </w:endnote>
  <w:endnote w:type="continuationSeparator" w:id="0">
    <w:p w:rsidR="007542C6" w:rsidRDefault="0075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C6" w:rsidRDefault="007542C6">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5"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7542C6" w:rsidRDefault="007542C6">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CC67E4">
                            <w:rPr>
                              <w:b/>
                              <w:bCs/>
                              <w:noProof/>
                              <w:color w:val="000000" w:themeColor="text1"/>
                              <w:sz w:val="44"/>
                            </w:rPr>
                            <w:t>22</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6"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CC67E4">
                      <w:rPr>
                        <w:b/>
                        <w:bCs/>
                        <w:noProof/>
                        <w:color w:val="000000" w:themeColor="text1"/>
                        <w:sz w:val="44"/>
                      </w:rPr>
                      <w:t>22</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2C6" w:rsidRDefault="007542C6">
      <w:pPr>
        <w:spacing w:after="0" w:line="240" w:lineRule="auto"/>
      </w:pPr>
      <w:r>
        <w:separator/>
      </w:r>
    </w:p>
  </w:footnote>
  <w:footnote w:type="continuationSeparator" w:id="0">
    <w:p w:rsidR="007542C6" w:rsidRDefault="00754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35A"/>
    <w:multiLevelType w:val="hybridMultilevel"/>
    <w:tmpl w:val="91AC1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2">
    <w:nsid w:val="0D2F037E"/>
    <w:multiLevelType w:val="hybridMultilevel"/>
    <w:tmpl w:val="71A68706"/>
    <w:lvl w:ilvl="0" w:tplc="6ABC45E2">
      <w:numFmt w:val="bullet"/>
      <w:lvlText w:val="-"/>
      <w:lvlJc w:val="left"/>
      <w:pPr>
        <w:ind w:left="1287" w:hanging="360"/>
      </w:pPr>
      <w:rPr>
        <w:rFonts w:ascii="Times New Roman" w:eastAsia="Times New Roman" w:hAnsi="Times New Roman" w:cs="Times New Roman"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A0F2B"/>
    <w:multiLevelType w:val="hybridMultilevel"/>
    <w:tmpl w:val="18A020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7">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DC2782"/>
    <w:multiLevelType w:val="hybridMultilevel"/>
    <w:tmpl w:val="8D383FAE"/>
    <w:lvl w:ilvl="0" w:tplc="13A2A7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F616339"/>
    <w:multiLevelType w:val="hybridMultilevel"/>
    <w:tmpl w:val="E0BA0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653D4C"/>
    <w:multiLevelType w:val="hybridMultilevel"/>
    <w:tmpl w:val="71427A38"/>
    <w:lvl w:ilvl="0" w:tplc="040C0017">
      <w:start w:val="1"/>
      <w:numFmt w:val="lowerLetter"/>
      <w:lvlText w:val="%1)"/>
      <w:lvlJc w:val="left"/>
      <w:pPr>
        <w:tabs>
          <w:tab w:val="num" w:pos="720"/>
        </w:tabs>
        <w:ind w:left="720" w:hanging="360"/>
      </w:pPr>
    </w:lvl>
    <w:lvl w:ilvl="1" w:tplc="15327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6120678"/>
    <w:multiLevelType w:val="hybridMultilevel"/>
    <w:tmpl w:val="52501A72"/>
    <w:lvl w:ilvl="0" w:tplc="00C86402">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4F458A"/>
    <w:multiLevelType w:val="hybridMultilevel"/>
    <w:tmpl w:val="9676C7C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10"/>
  </w:num>
  <w:num w:numId="5">
    <w:abstractNumId w:val="20"/>
  </w:num>
  <w:num w:numId="6">
    <w:abstractNumId w:val="21"/>
  </w:num>
  <w:num w:numId="7">
    <w:abstractNumId w:val="17"/>
  </w:num>
  <w:num w:numId="8">
    <w:abstractNumId w:val="4"/>
  </w:num>
  <w:num w:numId="9">
    <w:abstractNumId w:val="9"/>
  </w:num>
  <w:num w:numId="10">
    <w:abstractNumId w:val="22"/>
  </w:num>
  <w:num w:numId="11">
    <w:abstractNumId w:val="1"/>
  </w:num>
  <w:num w:numId="12">
    <w:abstractNumId w:val="8"/>
  </w:num>
  <w:num w:numId="13">
    <w:abstractNumId w:val="3"/>
  </w:num>
  <w:num w:numId="14">
    <w:abstractNumId w:val="6"/>
  </w:num>
  <w:num w:numId="15">
    <w:abstractNumId w:val="13"/>
  </w:num>
  <w:num w:numId="16">
    <w:abstractNumId w:val="16"/>
  </w:num>
  <w:num w:numId="17">
    <w:abstractNumId w:val="14"/>
  </w:num>
  <w:num w:numId="18">
    <w:abstractNumId w:val="2"/>
  </w:num>
  <w:num w:numId="19">
    <w:abstractNumId w:val="5"/>
  </w:num>
  <w:num w:numId="20">
    <w:abstractNumId w:val="19"/>
  </w:num>
  <w:num w:numId="21">
    <w:abstractNumId w:val="0"/>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4300F"/>
    <w:rsid w:val="000618B9"/>
    <w:rsid w:val="0006435D"/>
    <w:rsid w:val="000748AB"/>
    <w:rsid w:val="000A0F1E"/>
    <w:rsid w:val="000D2E2C"/>
    <w:rsid w:val="000F1F6C"/>
    <w:rsid w:val="00122A4D"/>
    <w:rsid w:val="00136145"/>
    <w:rsid w:val="001C5597"/>
    <w:rsid w:val="001D3379"/>
    <w:rsid w:val="001D4B19"/>
    <w:rsid w:val="001D64B6"/>
    <w:rsid w:val="002110EB"/>
    <w:rsid w:val="00213D17"/>
    <w:rsid w:val="00215EB2"/>
    <w:rsid w:val="0024027F"/>
    <w:rsid w:val="002577AC"/>
    <w:rsid w:val="00295455"/>
    <w:rsid w:val="002C13A5"/>
    <w:rsid w:val="00305AAB"/>
    <w:rsid w:val="003063AF"/>
    <w:rsid w:val="00314C5E"/>
    <w:rsid w:val="003931B2"/>
    <w:rsid w:val="00394FFC"/>
    <w:rsid w:val="003A1222"/>
    <w:rsid w:val="003D6023"/>
    <w:rsid w:val="003E462D"/>
    <w:rsid w:val="00407803"/>
    <w:rsid w:val="00461582"/>
    <w:rsid w:val="00494068"/>
    <w:rsid w:val="004B0EA7"/>
    <w:rsid w:val="004D3B96"/>
    <w:rsid w:val="004E3403"/>
    <w:rsid w:val="00517AEF"/>
    <w:rsid w:val="005224D4"/>
    <w:rsid w:val="00533631"/>
    <w:rsid w:val="00542A06"/>
    <w:rsid w:val="00553395"/>
    <w:rsid w:val="00570FCC"/>
    <w:rsid w:val="005755E9"/>
    <w:rsid w:val="0057730B"/>
    <w:rsid w:val="00583AE0"/>
    <w:rsid w:val="005E041F"/>
    <w:rsid w:val="005E547B"/>
    <w:rsid w:val="00627A0F"/>
    <w:rsid w:val="006464E6"/>
    <w:rsid w:val="00671157"/>
    <w:rsid w:val="006D0B34"/>
    <w:rsid w:val="006D7B6D"/>
    <w:rsid w:val="00753C5C"/>
    <w:rsid w:val="007542C6"/>
    <w:rsid w:val="007B1C96"/>
    <w:rsid w:val="007D741A"/>
    <w:rsid w:val="00853EFD"/>
    <w:rsid w:val="008B04AA"/>
    <w:rsid w:val="008B687B"/>
    <w:rsid w:val="008D1417"/>
    <w:rsid w:val="008E1810"/>
    <w:rsid w:val="00900239"/>
    <w:rsid w:val="00942928"/>
    <w:rsid w:val="00944E31"/>
    <w:rsid w:val="00976BA4"/>
    <w:rsid w:val="009A2374"/>
    <w:rsid w:val="009B64B0"/>
    <w:rsid w:val="009D7B00"/>
    <w:rsid w:val="00A340DE"/>
    <w:rsid w:val="00A951E2"/>
    <w:rsid w:val="00AB4F09"/>
    <w:rsid w:val="00AC365E"/>
    <w:rsid w:val="00AE5731"/>
    <w:rsid w:val="00AE7D52"/>
    <w:rsid w:val="00AF4AEA"/>
    <w:rsid w:val="00AF4E27"/>
    <w:rsid w:val="00B16AEE"/>
    <w:rsid w:val="00B437D2"/>
    <w:rsid w:val="00B767E7"/>
    <w:rsid w:val="00B97162"/>
    <w:rsid w:val="00BC2C95"/>
    <w:rsid w:val="00BC72F2"/>
    <w:rsid w:val="00BD29FA"/>
    <w:rsid w:val="00C468E5"/>
    <w:rsid w:val="00C57482"/>
    <w:rsid w:val="00CB389E"/>
    <w:rsid w:val="00CC1E62"/>
    <w:rsid w:val="00CC67E4"/>
    <w:rsid w:val="00CD49A2"/>
    <w:rsid w:val="00D00103"/>
    <w:rsid w:val="00D200BE"/>
    <w:rsid w:val="00D75F7E"/>
    <w:rsid w:val="00D8088C"/>
    <w:rsid w:val="00D86BC2"/>
    <w:rsid w:val="00DA3580"/>
    <w:rsid w:val="00E00A1B"/>
    <w:rsid w:val="00E21668"/>
    <w:rsid w:val="00E37804"/>
    <w:rsid w:val="00E61FA5"/>
    <w:rsid w:val="00E70332"/>
    <w:rsid w:val="00EA4FD6"/>
    <w:rsid w:val="00F65650"/>
    <w:rsid w:val="00F67957"/>
    <w:rsid w:val="00F97009"/>
    <w:rsid w:val="00FA295E"/>
    <w:rsid w:val="00FC49AF"/>
    <w:rsid w:val="00FF6F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tecouteliers.wikeo.be/" TargetMode="Externa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jerome.samain@sombreffe.be" TargetMode="External"/><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mailto:janyce.louette@citecouteliers.be"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JPG"/><Relationship Id="rId53" Type="http://schemas.openxmlformats.org/officeDocument/2006/relationships/image" Target="media/image35.PNG"/><Relationship Id="rId58" Type="http://schemas.openxmlformats.org/officeDocument/2006/relationships/image" Target="media/image40.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laressourcerie.be" TargetMode="Externa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mailto:proximite@zp5304.be" TargetMode="External"/><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1.wdp"/><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hyperlink" Target="http://citecouteliers.wikeo.be/" TargetMode="External"/><Relationship Id="rId17" Type="http://schemas.openxmlformats.org/officeDocument/2006/relationships/image" Target="media/image6.jpeg"/><Relationship Id="rId25" Type="http://schemas.openxmlformats.org/officeDocument/2006/relationships/hyperlink" Target="mailto:janyce.louette@citecouteliers.be"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google.be/url?sa=i&amp;rct=j&amp;q=&amp;esrc=s&amp;source=images&amp;cd=&amp;cad=rja&amp;uact=8&amp;ved=2ahUKEwj20O6txIreAhVBNOwKHfhcCZAQjRx6BAgBEAU&amp;url=http://poeles-pellets.be/page-chauffage-6-poeles-39-pellets-fr.html&amp;psig=AOvVaw0R7wxsr66-ObA--MqBzq83&amp;ust=1539764513498571" TargetMode="External"/><Relationship Id="rId59"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customXml/itemProps2.xml><?xml version="1.0" encoding="utf-8"?>
<ds:datastoreItem xmlns:ds="http://schemas.openxmlformats.org/officeDocument/2006/customXml" ds:itemID="{9A63070F-077A-4DFB-B314-18129C07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7</TotalTime>
  <Pages>23</Pages>
  <Words>3925</Words>
  <Characters>21589</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25464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Ligny</dc:subject>
  <dc:creator>Katleen KB. Bruyère</dc:creator>
  <cp:lastModifiedBy>Katleen KB. Bruyère</cp:lastModifiedBy>
  <cp:revision>3</cp:revision>
  <cp:lastPrinted>2018-10-23T12:56:00Z</cp:lastPrinted>
  <dcterms:created xsi:type="dcterms:W3CDTF">2019-03-19T09:49:00Z</dcterms:created>
  <dcterms:modified xsi:type="dcterms:W3CDTF">2019-03-19T10:00:00Z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