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56" w:rsidRPr="00F448C1" w:rsidRDefault="00F11F8F" w:rsidP="005F47EF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448C1"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Concertation </w:t>
      </w:r>
      <w:r w:rsidR="00750A89"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Institutionnelle organisée par le RAF</w:t>
      </w:r>
      <w:r w:rsidR="00586F96"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86F96" w:rsidRPr="00586F96">
        <w:rPr>
          <w:b/>
          <w:spacing w:val="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(13/12/11)</w:t>
      </w:r>
    </w:p>
    <w:p w:rsidR="00F11F8F" w:rsidRPr="00F448C1" w:rsidRDefault="009F7E14" w:rsidP="005F47EF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Objet : </w:t>
      </w:r>
      <w:r w:rsidR="00F11F8F" w:rsidRPr="00F448C1">
        <w:rPr>
          <w:b/>
          <w:spacing w:val="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Alcooliques Anonymes &amp; Al-Anon</w:t>
      </w:r>
      <w:bookmarkStart w:id="0" w:name="_GoBack"/>
      <w:bookmarkEnd w:id="0"/>
    </w:p>
    <w:p w:rsidR="00BF5660" w:rsidRDefault="00BF5660"/>
    <w:p w:rsidR="00BF5660" w:rsidRPr="00F448C1" w:rsidRDefault="00F448C1" w:rsidP="00F448C1">
      <w:pPr>
        <w:pStyle w:val="Paragraphedeliste"/>
        <w:numPr>
          <w:ilvl w:val="0"/>
          <w:numId w:val="9"/>
        </w:numPr>
        <w:rPr>
          <w:rStyle w:val="Emphaseintense"/>
          <w:sz w:val="28"/>
          <w:szCs w:val="28"/>
        </w:rPr>
      </w:pPr>
      <w:r w:rsidRPr="00F448C1">
        <w:rPr>
          <w:rStyle w:val="Emphaseintense"/>
          <w:sz w:val="28"/>
          <w:szCs w:val="28"/>
        </w:rPr>
        <w:t>Alcooliques Anonymes</w:t>
      </w:r>
    </w:p>
    <w:p w:rsidR="00F448C1" w:rsidRDefault="00F448C1" w:rsidP="00F11F8F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</w:pPr>
    </w:p>
    <w:p w:rsidR="00BF5660" w:rsidRPr="00BF5660" w:rsidRDefault="005F47EF" w:rsidP="00F11F8F">
      <w:pPr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  <w:t>Les</w:t>
      </w:r>
      <w:r w:rsidR="00BF5660" w:rsidRPr="00BF5660"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  <w:t xml:space="preserve"> 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  <w:t xml:space="preserve">lcooliques </w:t>
      </w:r>
      <w:r w:rsidR="00BF5660" w:rsidRPr="00BF5660"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  <w:t>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  <w:t xml:space="preserve">nonymes </w:t>
      </w:r>
      <w:r w:rsidR="00BF5660" w:rsidRPr="00BF5660">
        <w:rPr>
          <w:rFonts w:asciiTheme="majorHAnsi" w:eastAsia="Times New Roman" w:hAnsiTheme="majorHAnsi" w:cs="Times New Roman"/>
          <w:sz w:val="24"/>
          <w:szCs w:val="24"/>
          <w:lang w:eastAsia="fr-BE"/>
        </w:rPr>
        <w:t>sont une association d'hommes et de femmes qui partagent entre eux leur expérience, leur force et leur espoir dans le but de résoudre leur problème commun et d'aider d'autres alcooliques à se rétablir.</w:t>
      </w:r>
    </w:p>
    <w:p w:rsidR="00BF5660" w:rsidRPr="00BF5660" w:rsidRDefault="00BF5660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Times New Roman"/>
          <w:sz w:val="24"/>
          <w:szCs w:val="24"/>
          <w:lang w:eastAsia="fr-BE"/>
        </w:rPr>
        <w:t>Le désir d'arrêter de boire est la seule condition pour devenir membre des A.A. Les A.A. ne demandent ni cotisation, ni droit d’entrée ; nous nous finançons par nos propres contributions.</w:t>
      </w:r>
    </w:p>
    <w:p w:rsidR="00BF5660" w:rsidRPr="00BF5660" w:rsidRDefault="00BF5660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Times New Roman"/>
          <w:sz w:val="24"/>
          <w:szCs w:val="24"/>
          <w:lang w:eastAsia="fr-BE"/>
        </w:rPr>
        <w:t>Les A.A. ne sont associés a aucune secte, confession religieuse ou politique, a aucun organisme ou établissement ; ils ne désirent s'engager dans aucune controverse ; ils n'endossent et ne contestent aucune cause.</w:t>
      </w:r>
    </w:p>
    <w:p w:rsidR="00BF5660" w:rsidRPr="005F47EF" w:rsidRDefault="00BF5660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Notre but premier est de demeurer abstinents et d'aider d'autres alcooliques à le devenir. </w:t>
      </w:r>
    </w:p>
    <w:p w:rsidR="00F11F8F" w:rsidRPr="005F47EF" w:rsidRDefault="00F11F8F" w:rsidP="00BF5660">
      <w:pPr>
        <w:adjustRightInd w:val="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</w:pPr>
    </w:p>
    <w:p w:rsidR="00F11F8F" w:rsidRPr="005F47EF" w:rsidRDefault="00F11F8F" w:rsidP="00BF5660">
      <w:pPr>
        <w:adjustRightInd w:val="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L’</w:t>
      </w:r>
      <w:r w:rsidR="00BF5660"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alcoolisme</w:t>
      </w:r>
      <w:r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, vu par les A.A</w:t>
      </w:r>
      <w:r w:rsidR="00BF5660"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 </w:t>
      </w:r>
    </w:p>
    <w:p w:rsidR="00F11F8F" w:rsidRDefault="00F11F8F" w:rsidP="00F11F8F">
      <w:pPr>
        <w:adjustRightInd w:val="0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>Le</w:t>
      </w:r>
      <w:r w:rsidR="00BF5660"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>s AA</w:t>
      </w: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 considèrent </w:t>
      </w:r>
      <w:r w:rsidR="00BF5660"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l’alcoolisme comme une </w:t>
      </w:r>
      <w:r w:rsidR="00BF5660" w:rsidRPr="00BF5660"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>maladie</w:t>
      </w:r>
      <w:r w:rsidR="00BF5660"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>. Selon eux, les alcooliques n’arrivent pas à maîtriser leur consommation d’alcool parce qu’ils sont malades physiquement et mentalement (émotionnellement). Il est à peu près certain que si un alcoolique continue de boire, sa maladie ira en s’aggravant.</w:t>
      </w: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 </w:t>
      </w:r>
    </w:p>
    <w:p w:rsidR="005F47EF" w:rsidRPr="00BF5660" w:rsidRDefault="005F47EF" w:rsidP="00F11F8F">
      <w:pPr>
        <w:adjustRightInd w:val="0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</w:p>
    <w:p w:rsidR="00BF5660" w:rsidRPr="00BF5660" w:rsidRDefault="00BF5660" w:rsidP="00BF5660">
      <w:pPr>
        <w:adjustRightInd w:val="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Quels sont les symptômes </w:t>
      </w:r>
      <w:r w:rsidR="00F11F8F"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de l’alcoolisme</w:t>
      </w: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?</w:t>
      </w:r>
    </w:p>
    <w:p w:rsidR="005F47EF" w:rsidRDefault="00BF5660" w:rsidP="00BF5660">
      <w:pPr>
        <w:adjustRightInd w:val="0"/>
        <w:spacing w:after="120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Les alcooliques ne présentent pas tous les mêmes symptômes. Plusieurs cependant, à différentes étapes de la maladie, donnent les signes suivants :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seul l’alcool semble leur donner confiance en eux-mêmes et les mettre à l’aise en présence d’autres personnes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cherchent les occasions de boire et y pensent très souvent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s’enivrent sans en avoir l’intention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essaient de se maîtriser en modifiant leur choix de boisson, en s’imposant l’abstinence ou en faisant des promesses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boivent en cachette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mentent au sujet de leur penchant à boire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cachent des bouteilles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boivent au travail (ou à l’école)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boivent seuls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ont des trous de mémoire (ils ne peuvent se rappeler ce qu’ils ont dit ou fait la veille)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boivent le matin pour soulager les malaises qui suivent un excès, pour chasser la peur ou la culpabilité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négligent de manger et souffrent de malnutrition ; </w:t>
      </w:r>
    </w:p>
    <w:p w:rsidR="005F47EF" w:rsidRDefault="00BF5660" w:rsidP="003D089B">
      <w:pPr>
        <w:pStyle w:val="Paragraphedeliste"/>
        <w:numPr>
          <w:ilvl w:val="0"/>
          <w:numId w:val="7"/>
        </w:numPr>
        <w:adjustRightInd w:val="0"/>
        <w:spacing w:after="120"/>
        <w:ind w:left="426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5F47EF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ils développent la cirrhose du foie ; </w:t>
      </w:r>
    </w:p>
    <w:p w:rsidR="00F448C1" w:rsidRDefault="00F448C1" w:rsidP="00BF5660">
      <w:pPr>
        <w:adjustRightInd w:val="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</w:pPr>
    </w:p>
    <w:p w:rsidR="00BF5660" w:rsidRPr="00BF5660" w:rsidRDefault="00BF5660" w:rsidP="00BF5660">
      <w:pPr>
        <w:adjustRightInd w:val="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Comment</w:t>
      </w:r>
      <w:r w:rsidR="00F11F8F"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 xml:space="preserve"> les</w:t>
      </w: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 xml:space="preserve"> AA aide</w:t>
      </w:r>
      <w:r w:rsidR="00F11F8F"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nt</w:t>
      </w: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-t-il</w:t>
      </w:r>
      <w:r w:rsidR="00F11F8F" w:rsidRPr="005F47EF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>s</w:t>
      </w:r>
      <w:r w:rsidRPr="00BF5660">
        <w:rPr>
          <w:rFonts w:asciiTheme="majorHAnsi" w:eastAsia="Times New Roman" w:hAnsiTheme="majorHAnsi" w:cs="Arial"/>
          <w:b/>
          <w:bCs/>
          <w:sz w:val="24"/>
          <w:szCs w:val="24"/>
          <w:lang w:eastAsia="fr-BE"/>
        </w:rPr>
        <w:t xml:space="preserve"> les alcooliques ?</w:t>
      </w:r>
    </w:p>
    <w:p w:rsidR="00F448C1" w:rsidRDefault="00BF5660" w:rsidP="00BF5660">
      <w:pPr>
        <w:adjustRightInd w:val="0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L’exemple et l’amitié des alcooliques rétablis dans le Mouvement incitent les nouveaux à ne pas prendre d’alcool « </w:t>
      </w:r>
      <w:r w:rsidRPr="00BF5660"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>un jour à la fois</w:t>
      </w:r>
      <w:r w:rsidRPr="00BF5660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 », comme le font tous les AA. Pour se maintenir abstinents, il leur faut aussi retrouver la santé mentale et l’équilibre émotif. </w:t>
      </w:r>
    </w:p>
    <w:p w:rsidR="00BF5660" w:rsidRPr="00F448C1" w:rsidRDefault="00F448C1" w:rsidP="00F448C1">
      <w:pPr>
        <w:pStyle w:val="Paragraphedeliste"/>
        <w:numPr>
          <w:ilvl w:val="0"/>
          <w:numId w:val="8"/>
        </w:numPr>
        <w:adjustRightInd w:val="0"/>
        <w:jc w:val="both"/>
        <w:rPr>
          <w:rFonts w:asciiTheme="majorHAnsi" w:eastAsia="Times New Roman" w:hAnsiTheme="majorHAnsi" w:cs="Arial"/>
          <w:sz w:val="24"/>
          <w:szCs w:val="24"/>
          <w:lang w:eastAsia="fr-BE"/>
        </w:rPr>
      </w:pPr>
      <w:r w:rsidRPr="00F448C1"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 xml:space="preserve">Programme </w:t>
      </w:r>
      <w:r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 xml:space="preserve">de rétablissement </w:t>
      </w:r>
      <w:r w:rsidRPr="00F448C1"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>en 12 é</w:t>
      </w:r>
      <w:r w:rsidR="00BF5660" w:rsidRPr="00F448C1">
        <w:rPr>
          <w:rFonts w:asciiTheme="majorHAnsi" w:eastAsia="Times New Roman" w:hAnsiTheme="majorHAnsi" w:cs="Arial"/>
          <w:sz w:val="24"/>
          <w:szCs w:val="24"/>
          <w:u w:val="single"/>
          <w:lang w:eastAsia="fr-BE"/>
        </w:rPr>
        <w:t>tapes</w:t>
      </w:r>
      <w:r w:rsidR="00BF5660" w:rsidRPr="00F448C1">
        <w:rPr>
          <w:rFonts w:asciiTheme="majorHAnsi" w:eastAsia="Times New Roman" w:hAnsiTheme="majorHAnsi" w:cs="Arial"/>
          <w:sz w:val="24"/>
          <w:szCs w:val="24"/>
          <w:lang w:eastAsia="fr-BE"/>
        </w:rPr>
        <w:t xml:space="preserve"> des AA, ce qui a pour effet de changer leur façon de penser et leurs tristes états d’âme. Ces Étapes </w:t>
      </w:r>
      <w:r w:rsidR="00BF5660" w:rsidRPr="00F448C1">
        <w:rPr>
          <w:rFonts w:asciiTheme="majorHAnsi" w:eastAsia="Times New Roman" w:hAnsiTheme="majorHAnsi" w:cs="Arial"/>
          <w:i/>
          <w:iCs/>
          <w:sz w:val="24"/>
          <w:szCs w:val="24"/>
          <w:lang w:eastAsia="fr-BE"/>
        </w:rPr>
        <w:t xml:space="preserve">proposent </w:t>
      </w:r>
      <w:r w:rsidR="00BF5660" w:rsidRPr="00F448C1">
        <w:rPr>
          <w:rFonts w:asciiTheme="majorHAnsi" w:eastAsia="Times New Roman" w:hAnsiTheme="majorHAnsi" w:cs="Arial"/>
          <w:sz w:val="24"/>
          <w:szCs w:val="24"/>
          <w:lang w:eastAsia="fr-BE"/>
        </w:rPr>
        <w:t>des moyens d’actions propres à guider les alcooliques vers une vie heureuse et utile.</w:t>
      </w:r>
      <w:r w:rsidR="00F11F8F" w:rsidRPr="00F448C1">
        <w:rPr>
          <w:rFonts w:asciiTheme="majorHAnsi" w:hAnsiTheme="majorHAnsi"/>
          <w:sz w:val="24"/>
          <w:szCs w:val="24"/>
        </w:rPr>
        <w:t xml:space="preserve"> </w:t>
      </w:r>
      <w:r w:rsidR="001A2959" w:rsidRPr="00F448C1">
        <w:rPr>
          <w:rFonts w:asciiTheme="majorHAnsi" w:hAnsiTheme="majorHAnsi"/>
          <w:sz w:val="24"/>
          <w:szCs w:val="24"/>
        </w:rPr>
        <w:t xml:space="preserve"> </w:t>
      </w:r>
    </w:p>
    <w:p w:rsidR="00BF5660" w:rsidRPr="005F47EF" w:rsidRDefault="00BF5660">
      <w:pPr>
        <w:rPr>
          <w:rFonts w:asciiTheme="majorHAnsi" w:hAnsiTheme="majorHAnsi"/>
          <w:sz w:val="24"/>
          <w:szCs w:val="24"/>
        </w:rPr>
      </w:pPr>
    </w:p>
    <w:p w:rsidR="00BF5660" w:rsidRPr="00F448C1" w:rsidRDefault="00F448C1" w:rsidP="00F448C1">
      <w:pPr>
        <w:pStyle w:val="Paragraphedeliste"/>
        <w:numPr>
          <w:ilvl w:val="0"/>
          <w:numId w:val="9"/>
        </w:numPr>
        <w:rPr>
          <w:rStyle w:val="Emphaseintense"/>
          <w:sz w:val="28"/>
          <w:szCs w:val="28"/>
        </w:rPr>
      </w:pPr>
      <w:r w:rsidRPr="00F448C1">
        <w:rPr>
          <w:rStyle w:val="Emphaseintense"/>
          <w:sz w:val="28"/>
          <w:szCs w:val="28"/>
        </w:rPr>
        <w:t xml:space="preserve">Al-Anon </w:t>
      </w:r>
    </w:p>
    <w:p w:rsidR="005F47EF" w:rsidRDefault="005F47EF" w:rsidP="005F47EF">
      <w:pPr>
        <w:jc w:val="both"/>
        <w:rPr>
          <w:rFonts w:asciiTheme="majorHAnsi" w:hAnsiTheme="majorHAnsi"/>
          <w:sz w:val="24"/>
          <w:szCs w:val="24"/>
        </w:rPr>
      </w:pPr>
    </w:p>
    <w:p w:rsidR="00F448C1" w:rsidRPr="005F47EF" w:rsidRDefault="00F448C1" w:rsidP="005F47EF">
      <w:pPr>
        <w:jc w:val="both"/>
        <w:rPr>
          <w:rFonts w:asciiTheme="majorHAnsi" w:hAnsiTheme="majorHAnsi"/>
          <w:sz w:val="24"/>
          <w:szCs w:val="24"/>
        </w:rPr>
      </w:pPr>
      <w:r w:rsidRPr="00F448C1">
        <w:rPr>
          <w:rFonts w:asciiTheme="majorHAnsi" w:hAnsiTheme="majorHAnsi"/>
          <w:b/>
          <w:sz w:val="24"/>
          <w:szCs w:val="24"/>
        </w:rPr>
        <w:t>Les Al-Anon</w:t>
      </w:r>
      <w:r>
        <w:rPr>
          <w:rFonts w:asciiTheme="majorHAnsi" w:hAnsiTheme="majorHAnsi"/>
          <w:sz w:val="24"/>
          <w:szCs w:val="24"/>
        </w:rPr>
        <w:t xml:space="preserve"> sont une </w:t>
      </w:r>
      <w:r w:rsidR="00BF5660" w:rsidRPr="00F448C1">
        <w:rPr>
          <w:rFonts w:asciiTheme="majorHAnsi" w:hAnsiTheme="majorHAnsi"/>
          <w:sz w:val="24"/>
          <w:szCs w:val="24"/>
        </w:rPr>
        <w:t>est une fraternité do</w:t>
      </w:r>
      <w:r w:rsidR="005F47EF" w:rsidRPr="00F448C1">
        <w:rPr>
          <w:rFonts w:asciiTheme="majorHAnsi" w:hAnsiTheme="majorHAnsi"/>
          <w:sz w:val="24"/>
          <w:szCs w:val="24"/>
        </w:rPr>
        <w:t xml:space="preserve">nt les membres sont anonymes et </w:t>
      </w:r>
      <w:r>
        <w:rPr>
          <w:rFonts w:asciiTheme="majorHAnsi" w:hAnsiTheme="majorHAnsi"/>
          <w:sz w:val="24"/>
          <w:szCs w:val="24"/>
        </w:rPr>
        <w:t xml:space="preserve">est </w:t>
      </w:r>
      <w:r w:rsidR="00BF5660" w:rsidRPr="00F448C1">
        <w:rPr>
          <w:rFonts w:asciiTheme="majorHAnsi" w:hAnsiTheme="majorHAnsi"/>
          <w:sz w:val="24"/>
          <w:szCs w:val="24"/>
        </w:rPr>
        <w:t>composée de parents</w:t>
      </w:r>
      <w:r w:rsidR="005F47EF" w:rsidRPr="00F448C1">
        <w:rPr>
          <w:rFonts w:asciiTheme="majorHAnsi" w:hAnsiTheme="majorHAnsi"/>
          <w:sz w:val="24"/>
          <w:szCs w:val="24"/>
        </w:rPr>
        <w:t xml:space="preserve"> et d’amis d’alcooliques qui se </w:t>
      </w:r>
      <w:r w:rsidR="00BF5660" w:rsidRPr="00F448C1">
        <w:rPr>
          <w:rFonts w:asciiTheme="majorHAnsi" w:hAnsiTheme="majorHAnsi"/>
          <w:sz w:val="24"/>
          <w:szCs w:val="24"/>
        </w:rPr>
        <w:t>réunissent pour partager</w:t>
      </w:r>
      <w:r w:rsidR="005F47EF" w:rsidRPr="00F448C1">
        <w:rPr>
          <w:rFonts w:asciiTheme="majorHAnsi" w:hAnsiTheme="majorHAnsi"/>
          <w:sz w:val="24"/>
          <w:szCs w:val="24"/>
        </w:rPr>
        <w:t xml:space="preserve"> leur expérience, leur force et </w:t>
      </w:r>
      <w:r w:rsidR="00BF5660" w:rsidRPr="00F448C1">
        <w:rPr>
          <w:rFonts w:asciiTheme="majorHAnsi" w:hAnsiTheme="majorHAnsi"/>
          <w:sz w:val="24"/>
          <w:szCs w:val="24"/>
        </w:rPr>
        <w:t>leur espoir, afin de ré</w:t>
      </w:r>
      <w:r w:rsidR="005F47EF" w:rsidRPr="00F448C1">
        <w:rPr>
          <w:rFonts w:asciiTheme="majorHAnsi" w:hAnsiTheme="majorHAnsi"/>
          <w:sz w:val="24"/>
          <w:szCs w:val="24"/>
        </w:rPr>
        <w:t xml:space="preserve">soudre leurs problèmes communs; </w:t>
      </w:r>
      <w:r w:rsidR="00BF5660" w:rsidRPr="00F448C1">
        <w:rPr>
          <w:rFonts w:asciiTheme="majorHAnsi" w:hAnsiTheme="majorHAnsi"/>
          <w:sz w:val="24"/>
          <w:szCs w:val="24"/>
        </w:rPr>
        <w:t>les adultes enfants d’alcooliques, les pères, les mères,</w:t>
      </w:r>
      <w:r w:rsidRPr="00F448C1">
        <w:rPr>
          <w:rFonts w:asciiTheme="majorHAnsi" w:hAnsiTheme="majorHAnsi"/>
          <w:sz w:val="24"/>
          <w:szCs w:val="24"/>
        </w:rPr>
        <w:t xml:space="preserve"> </w:t>
      </w:r>
      <w:r w:rsidR="00BF5660" w:rsidRPr="00F448C1">
        <w:rPr>
          <w:rFonts w:asciiTheme="majorHAnsi" w:hAnsiTheme="majorHAnsi"/>
          <w:sz w:val="24"/>
          <w:szCs w:val="24"/>
        </w:rPr>
        <w:t>les compagnons, les compagnes, les conjoint</w:t>
      </w:r>
      <w:r w:rsidR="005F47EF" w:rsidRPr="00F448C1">
        <w:rPr>
          <w:rFonts w:asciiTheme="majorHAnsi" w:hAnsiTheme="majorHAnsi"/>
          <w:sz w:val="24"/>
          <w:szCs w:val="24"/>
        </w:rPr>
        <w:t xml:space="preserve">s, les </w:t>
      </w:r>
      <w:r w:rsidR="00BF5660" w:rsidRPr="00F448C1">
        <w:rPr>
          <w:rFonts w:asciiTheme="majorHAnsi" w:hAnsiTheme="majorHAnsi"/>
          <w:sz w:val="24"/>
          <w:szCs w:val="24"/>
        </w:rPr>
        <w:t>conjointes, les c</w:t>
      </w:r>
      <w:r w:rsidR="005F47EF" w:rsidRPr="00F448C1">
        <w:rPr>
          <w:rFonts w:asciiTheme="majorHAnsi" w:hAnsiTheme="majorHAnsi"/>
          <w:sz w:val="24"/>
          <w:szCs w:val="24"/>
        </w:rPr>
        <w:t xml:space="preserve">ollègues de travail, etc., tous peuvent </w:t>
      </w:r>
      <w:r>
        <w:rPr>
          <w:rFonts w:asciiTheme="majorHAnsi" w:hAnsiTheme="majorHAnsi"/>
          <w:sz w:val="24"/>
          <w:szCs w:val="24"/>
        </w:rPr>
        <w:t xml:space="preserve">trouver de l’aide dans Al-Anon. </w:t>
      </w:r>
    </w:p>
    <w:p w:rsidR="00BF5660" w:rsidRPr="00F448C1" w:rsidRDefault="00F448C1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Cette fraternité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ne pose qu’une seule c</w:t>
      </w:r>
      <w:r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ondition à ses membres : 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qu’ils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aient é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té affectés par la consommation d’alcool d’une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autre personne;</w:t>
      </w:r>
    </w:p>
    <w:p w:rsidR="005F47EF" w:rsidRPr="00F448C1" w:rsidRDefault="00F448C1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Al-Anon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est une fraternité dis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tincte des Alcooliques Anonymes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(AA). Le programme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 Al-Anon est basé sur les Douze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Étapes et les Douze Traditions adaptées de celles des AA;</w:t>
      </w:r>
    </w:p>
    <w:p w:rsidR="00BF5660" w:rsidRPr="00F448C1" w:rsidRDefault="00F448C1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Al-Anon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est une frat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ernité non professionnelle, qui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>s’autofinance, d’inspiration spirituelle, apolitique,</w:t>
      </w:r>
      <w:r w:rsidR="005F47EF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 </w:t>
      </w:r>
      <w:r w:rsidR="00BF5660" w:rsidRPr="00F448C1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multiculturelle, et existe à peu près partout. </w:t>
      </w:r>
    </w:p>
    <w:p w:rsidR="001A2959" w:rsidRPr="005F47EF" w:rsidRDefault="001A2959">
      <w:pPr>
        <w:rPr>
          <w:rFonts w:asciiTheme="majorHAnsi" w:hAnsiTheme="majorHAnsi"/>
          <w:sz w:val="24"/>
          <w:szCs w:val="24"/>
        </w:rPr>
      </w:pPr>
    </w:p>
    <w:p w:rsidR="001A2959" w:rsidRPr="00F448C1" w:rsidRDefault="00F448C1" w:rsidP="00F448C1">
      <w:pPr>
        <w:pStyle w:val="Paragraphedeliste"/>
        <w:numPr>
          <w:ilvl w:val="0"/>
          <w:numId w:val="9"/>
        </w:numPr>
        <w:rPr>
          <w:rStyle w:val="Emphaseintense"/>
          <w:sz w:val="28"/>
          <w:szCs w:val="28"/>
        </w:rPr>
      </w:pPr>
      <w:proofErr w:type="spellStart"/>
      <w:r>
        <w:rPr>
          <w:rStyle w:val="Emphaseintense"/>
          <w:sz w:val="28"/>
          <w:szCs w:val="28"/>
        </w:rPr>
        <w:t>Alateen</w:t>
      </w:r>
      <w:proofErr w:type="spellEnd"/>
      <w:r>
        <w:rPr>
          <w:rStyle w:val="Emphaseintense"/>
          <w:sz w:val="28"/>
          <w:szCs w:val="28"/>
        </w:rPr>
        <w:t xml:space="preserve"> </w:t>
      </w:r>
    </w:p>
    <w:p w:rsidR="003D089B" w:rsidRDefault="003D089B" w:rsidP="003D089B">
      <w:pPr>
        <w:jc w:val="both"/>
        <w:rPr>
          <w:rFonts w:asciiTheme="majorHAnsi" w:hAnsiTheme="majorHAnsi"/>
          <w:sz w:val="24"/>
          <w:szCs w:val="24"/>
        </w:rPr>
      </w:pPr>
    </w:p>
    <w:p w:rsidR="001A2959" w:rsidRPr="003D089B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3D089B">
        <w:rPr>
          <w:rFonts w:asciiTheme="majorHAnsi" w:hAnsiTheme="majorHAnsi"/>
          <w:b/>
          <w:sz w:val="24"/>
          <w:szCs w:val="24"/>
        </w:rPr>
        <w:t>Alateen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1A2959" w:rsidRPr="003D089B">
        <w:rPr>
          <w:rFonts w:asciiTheme="majorHAnsi" w:hAnsiTheme="majorHAnsi"/>
          <w:sz w:val="24"/>
          <w:szCs w:val="24"/>
        </w:rPr>
        <w:t>fait partie de la fraternité Al-Anon et s’adresse aux et enfants et adolescents ayant un ou des p</w:t>
      </w:r>
      <w:r w:rsidR="00F11F8F" w:rsidRPr="003D089B">
        <w:rPr>
          <w:rFonts w:asciiTheme="majorHAnsi" w:hAnsiTheme="majorHAnsi"/>
          <w:sz w:val="24"/>
          <w:szCs w:val="24"/>
        </w:rPr>
        <w:t>arents et des amis alcooliques.</w:t>
      </w:r>
    </w:p>
    <w:p w:rsidR="005F47EF" w:rsidRPr="003D089B" w:rsidRDefault="001A2959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r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Comme Al-Anon, </w:t>
      </w:r>
      <w:proofErr w:type="spellStart"/>
      <w:r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Alateen</w:t>
      </w:r>
      <w:proofErr w:type="spellEnd"/>
      <w:r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, observe les Douze Etapes, les Douze Traditio</w:t>
      </w:r>
      <w:r w:rsidR="00F11F8F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ns et suit les mêmes principes.</w:t>
      </w:r>
    </w:p>
    <w:p w:rsidR="001A2959" w:rsidRPr="003D089B" w:rsidRDefault="003D089B" w:rsidP="003D089B">
      <w:pPr>
        <w:numPr>
          <w:ilvl w:val="0"/>
          <w:numId w:val="1"/>
        </w:numPr>
        <w:tabs>
          <w:tab w:val="clear" w:pos="720"/>
          <w:tab w:val="num" w:pos="851"/>
        </w:tabs>
        <w:ind w:left="851"/>
        <w:jc w:val="both"/>
        <w:rPr>
          <w:rFonts w:asciiTheme="majorHAnsi" w:eastAsia="Times New Roman" w:hAnsiTheme="majorHAnsi" w:cs="Times New Roman"/>
          <w:sz w:val="24"/>
          <w:szCs w:val="24"/>
          <w:lang w:eastAsia="fr-BE"/>
        </w:rPr>
      </w:pPr>
      <w:proofErr w:type="spellStart"/>
      <w:r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Alateen</w:t>
      </w:r>
      <w:proofErr w:type="spellEnd"/>
      <w:r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 t</w:t>
      </w:r>
      <w:r w:rsidR="001A2959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ient des réunions distinctes animées par ses propres</w:t>
      </w:r>
      <w:r w:rsidR="005F47EF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 </w:t>
      </w:r>
      <w:r w:rsidR="001A2959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membres, auxquelles assistent deux membres Al-Anon qui</w:t>
      </w:r>
      <w:r w:rsidR="005F47EF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 xml:space="preserve"> </w:t>
      </w:r>
      <w:r w:rsidR="001A2959" w:rsidRPr="003D089B">
        <w:rPr>
          <w:rFonts w:asciiTheme="majorHAnsi" w:eastAsia="Times New Roman" w:hAnsiTheme="majorHAnsi" w:cs="Times New Roman"/>
          <w:sz w:val="24"/>
          <w:szCs w:val="24"/>
          <w:lang w:eastAsia="fr-BE"/>
        </w:rPr>
        <w:t>leur servent de guide.</w:t>
      </w: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3D089B">
      <w:pPr>
        <w:rPr>
          <w:rFonts w:asciiTheme="majorHAnsi" w:hAnsiTheme="majorHAnsi"/>
          <w:sz w:val="24"/>
          <w:szCs w:val="24"/>
        </w:rPr>
      </w:pPr>
      <w:hyperlink r:id="rId6" w:history="1">
        <w:r w:rsidRPr="00F448C1">
          <w:rPr>
            <w:rStyle w:val="Lienhypertexte"/>
            <w:rFonts w:asciiTheme="majorHAnsi" w:hAnsiTheme="majorHAnsi"/>
            <w:sz w:val="24"/>
            <w:szCs w:val="24"/>
          </w:rPr>
          <w:t>http://www.alcooliquesanonymes.be</w:t>
        </w:r>
      </w:hyperlink>
    </w:p>
    <w:p w:rsidR="003D089B" w:rsidRPr="005F47EF" w:rsidRDefault="003D089B" w:rsidP="003D089B">
      <w:pPr>
        <w:rPr>
          <w:rFonts w:asciiTheme="majorHAnsi" w:hAnsiTheme="majorHAnsi"/>
          <w:sz w:val="24"/>
          <w:szCs w:val="24"/>
        </w:rPr>
      </w:pPr>
    </w:p>
    <w:p w:rsidR="003D089B" w:rsidRDefault="003D089B" w:rsidP="003D089B">
      <w:pPr>
        <w:rPr>
          <w:rFonts w:asciiTheme="majorHAnsi" w:hAnsiTheme="majorHAnsi"/>
          <w:sz w:val="24"/>
          <w:szCs w:val="24"/>
        </w:rPr>
      </w:pPr>
      <w:hyperlink r:id="rId7" w:history="1">
        <w:r w:rsidRPr="000355EF">
          <w:rPr>
            <w:rStyle w:val="Lienhypertexte"/>
            <w:rFonts w:asciiTheme="majorHAnsi" w:hAnsiTheme="majorHAnsi"/>
            <w:sz w:val="24"/>
            <w:szCs w:val="24"/>
          </w:rPr>
          <w:t>http://www.al-anon.be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  <w:r w:rsidRPr="005F47EF">
        <w:rPr>
          <w:rFonts w:asciiTheme="majorHAnsi" w:hAnsiTheme="majorHAnsi"/>
          <w:sz w:val="24"/>
          <w:szCs w:val="24"/>
        </w:rPr>
        <w:t xml:space="preserve"> </w:t>
      </w: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Default="003D089B" w:rsidP="001A2959">
      <w:pPr>
        <w:rPr>
          <w:rFonts w:asciiTheme="majorHAnsi" w:hAnsiTheme="majorHAnsi"/>
          <w:sz w:val="24"/>
          <w:szCs w:val="24"/>
        </w:rPr>
      </w:pPr>
    </w:p>
    <w:p w:rsidR="003D089B" w:rsidRPr="003D089B" w:rsidRDefault="003D089B" w:rsidP="003D089B">
      <w:pPr>
        <w:pStyle w:val="Paragraphedeliste"/>
        <w:jc w:val="center"/>
        <w:rPr>
          <w:rStyle w:val="Emphaseintense"/>
          <w:sz w:val="28"/>
          <w:szCs w:val="28"/>
        </w:rPr>
      </w:pPr>
      <w:r w:rsidRPr="003D089B">
        <w:rPr>
          <w:rStyle w:val="Emphaseintense"/>
          <w:sz w:val="28"/>
          <w:szCs w:val="28"/>
        </w:rPr>
        <w:lastRenderedPageBreak/>
        <w:t>Les Douze Étapes du programme de rétablissement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5F47EF">
        <w:rPr>
          <w:rFonts w:asciiTheme="majorHAnsi" w:hAnsiTheme="majorHAnsi"/>
          <w:sz w:val="24"/>
          <w:szCs w:val="24"/>
        </w:rPr>
        <w:t>Nous avons admis que</w:t>
      </w:r>
      <w:r>
        <w:rPr>
          <w:rFonts w:asciiTheme="majorHAnsi" w:hAnsiTheme="majorHAnsi"/>
          <w:sz w:val="24"/>
          <w:szCs w:val="24"/>
        </w:rPr>
        <w:t xml:space="preserve"> nous étions impuissants devant </w:t>
      </w:r>
      <w:r w:rsidRPr="005F47EF">
        <w:rPr>
          <w:rFonts w:asciiTheme="majorHAnsi" w:hAnsiTheme="majorHAnsi"/>
          <w:sz w:val="24"/>
          <w:szCs w:val="24"/>
        </w:rPr>
        <w:t>l’alcool — que notre vie était devenue incontrôlable.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 xml:space="preserve">2. Nous en sommes </w:t>
      </w:r>
      <w:r>
        <w:rPr>
          <w:rFonts w:asciiTheme="majorHAnsi" w:hAnsiTheme="majorHAnsi"/>
          <w:sz w:val="24"/>
          <w:szCs w:val="24"/>
        </w:rPr>
        <w:t xml:space="preserve">venus à croire qu’une Puissance </w:t>
      </w:r>
      <w:r w:rsidRPr="005F47EF">
        <w:rPr>
          <w:rFonts w:asciiTheme="majorHAnsi" w:hAnsiTheme="majorHAnsi"/>
          <w:sz w:val="24"/>
          <w:szCs w:val="24"/>
        </w:rPr>
        <w:t>supérieure à nous-mêmes pouvait nous rendre la raison.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3. Nous avons décidé de</w:t>
      </w:r>
      <w:r>
        <w:rPr>
          <w:rFonts w:asciiTheme="majorHAnsi" w:hAnsiTheme="majorHAnsi"/>
          <w:sz w:val="24"/>
          <w:szCs w:val="24"/>
        </w:rPr>
        <w:t xml:space="preserve"> confier notre volonté et notre </w:t>
      </w:r>
      <w:r w:rsidRPr="005F47EF">
        <w:rPr>
          <w:rFonts w:asciiTheme="majorHAnsi" w:hAnsiTheme="majorHAnsi"/>
          <w:sz w:val="24"/>
          <w:szCs w:val="24"/>
        </w:rPr>
        <w:t>vie aux soins de Dieu tel que nous Le concevions.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 xml:space="preserve">4. Nous avons procédé à </w:t>
      </w:r>
      <w:r>
        <w:rPr>
          <w:rFonts w:asciiTheme="majorHAnsi" w:hAnsiTheme="majorHAnsi"/>
          <w:sz w:val="24"/>
          <w:szCs w:val="24"/>
        </w:rPr>
        <w:t xml:space="preserve">un inventaire moral, sérieux et </w:t>
      </w:r>
      <w:r w:rsidRPr="005F47EF">
        <w:rPr>
          <w:rFonts w:asciiTheme="majorHAnsi" w:hAnsiTheme="majorHAnsi"/>
          <w:sz w:val="24"/>
          <w:szCs w:val="24"/>
        </w:rPr>
        <w:t>courageux de nous-mêmes.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5. Nous avons avoué à D</w:t>
      </w:r>
      <w:r>
        <w:rPr>
          <w:rFonts w:asciiTheme="majorHAnsi" w:hAnsiTheme="majorHAnsi"/>
          <w:sz w:val="24"/>
          <w:szCs w:val="24"/>
        </w:rPr>
        <w:t xml:space="preserve">ieu, à nous-mêmes et à un autre </w:t>
      </w:r>
      <w:r w:rsidRPr="005F47EF">
        <w:rPr>
          <w:rFonts w:asciiTheme="majorHAnsi" w:hAnsiTheme="majorHAnsi"/>
          <w:sz w:val="24"/>
          <w:szCs w:val="24"/>
        </w:rPr>
        <w:t>être humain la nature exacte de nos torts.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6. Nous avons pl</w:t>
      </w:r>
      <w:r>
        <w:rPr>
          <w:rFonts w:asciiTheme="majorHAnsi" w:hAnsiTheme="majorHAnsi"/>
          <w:sz w:val="24"/>
          <w:szCs w:val="24"/>
        </w:rPr>
        <w:t xml:space="preserve">einement consenti à ce que Dieu </w:t>
      </w:r>
      <w:r w:rsidRPr="005F47EF">
        <w:rPr>
          <w:rFonts w:asciiTheme="majorHAnsi" w:hAnsiTheme="majorHAnsi"/>
          <w:sz w:val="24"/>
          <w:szCs w:val="24"/>
        </w:rPr>
        <w:t>élimine tous ces défauts de caractère.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7. Nous Lui av</w:t>
      </w:r>
      <w:r>
        <w:rPr>
          <w:rFonts w:asciiTheme="majorHAnsi" w:hAnsiTheme="majorHAnsi"/>
          <w:sz w:val="24"/>
          <w:szCs w:val="24"/>
        </w:rPr>
        <w:t xml:space="preserve">ons humblement demandé de faire </w:t>
      </w:r>
      <w:r w:rsidRPr="005F47EF">
        <w:rPr>
          <w:rFonts w:asciiTheme="majorHAnsi" w:hAnsiTheme="majorHAnsi"/>
          <w:sz w:val="24"/>
          <w:szCs w:val="24"/>
        </w:rPr>
        <w:t>disparaître nos déficiences.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8. Nous avons dressé un</w:t>
      </w:r>
      <w:r>
        <w:rPr>
          <w:rFonts w:asciiTheme="majorHAnsi" w:hAnsiTheme="majorHAnsi"/>
          <w:sz w:val="24"/>
          <w:szCs w:val="24"/>
        </w:rPr>
        <w:t xml:space="preserve">e liste de toutes les personnes que nous avions lésées et nous </w:t>
      </w:r>
      <w:r w:rsidRPr="005F47EF">
        <w:rPr>
          <w:rFonts w:asciiTheme="majorHAnsi" w:hAnsiTheme="majorHAnsi"/>
          <w:sz w:val="24"/>
          <w:szCs w:val="24"/>
        </w:rPr>
        <w:t>avons co</w:t>
      </w:r>
      <w:r>
        <w:rPr>
          <w:rFonts w:asciiTheme="majorHAnsi" w:hAnsiTheme="majorHAnsi"/>
          <w:sz w:val="24"/>
          <w:szCs w:val="24"/>
        </w:rPr>
        <w:t xml:space="preserve">nsenti à leur </w:t>
      </w:r>
      <w:r w:rsidRPr="005F47EF">
        <w:rPr>
          <w:rFonts w:asciiTheme="majorHAnsi" w:hAnsiTheme="majorHAnsi"/>
          <w:sz w:val="24"/>
          <w:szCs w:val="24"/>
        </w:rPr>
        <w:t>faire amende honorable.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9. Nous avons directem</w:t>
      </w:r>
      <w:r>
        <w:rPr>
          <w:rFonts w:asciiTheme="majorHAnsi" w:hAnsiTheme="majorHAnsi"/>
          <w:sz w:val="24"/>
          <w:szCs w:val="24"/>
        </w:rPr>
        <w:t xml:space="preserve">ent réparé nos torts envers ces </w:t>
      </w:r>
      <w:r w:rsidRPr="005F47EF">
        <w:rPr>
          <w:rFonts w:asciiTheme="majorHAnsi" w:hAnsiTheme="majorHAnsi"/>
          <w:sz w:val="24"/>
          <w:szCs w:val="24"/>
        </w:rPr>
        <w:t>personnes quand c</w:t>
      </w:r>
      <w:r>
        <w:rPr>
          <w:rFonts w:asciiTheme="majorHAnsi" w:hAnsiTheme="majorHAnsi"/>
          <w:sz w:val="24"/>
          <w:szCs w:val="24"/>
        </w:rPr>
        <w:t xml:space="preserve">’était possible, sauf lorsqu’en </w:t>
      </w:r>
      <w:r w:rsidRPr="005F47EF">
        <w:rPr>
          <w:rFonts w:asciiTheme="majorHAnsi" w:hAnsiTheme="majorHAnsi"/>
          <w:sz w:val="24"/>
          <w:szCs w:val="24"/>
        </w:rPr>
        <w:t>agissant ainsi, nous pouv</w:t>
      </w:r>
      <w:r>
        <w:rPr>
          <w:rFonts w:asciiTheme="majorHAnsi" w:hAnsiTheme="majorHAnsi"/>
          <w:sz w:val="24"/>
          <w:szCs w:val="24"/>
        </w:rPr>
        <w:t xml:space="preserve">ions leur nuire ou faire tort à </w:t>
      </w:r>
      <w:r w:rsidRPr="005F47EF">
        <w:rPr>
          <w:rFonts w:asciiTheme="majorHAnsi" w:hAnsiTheme="majorHAnsi"/>
          <w:sz w:val="24"/>
          <w:szCs w:val="24"/>
        </w:rPr>
        <w:t>d’autres.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10. Nous avons poursuivi notre inventaire person</w:t>
      </w:r>
      <w:r>
        <w:rPr>
          <w:rFonts w:asciiTheme="majorHAnsi" w:hAnsiTheme="majorHAnsi"/>
          <w:sz w:val="24"/>
          <w:szCs w:val="24"/>
        </w:rPr>
        <w:t xml:space="preserve">nel et </w:t>
      </w:r>
      <w:r w:rsidRPr="005F47EF">
        <w:rPr>
          <w:rFonts w:asciiTheme="majorHAnsi" w:hAnsiTheme="majorHAnsi"/>
          <w:sz w:val="24"/>
          <w:szCs w:val="24"/>
        </w:rPr>
        <w:t>promptement admis</w:t>
      </w:r>
      <w:r>
        <w:rPr>
          <w:rFonts w:asciiTheme="majorHAnsi" w:hAnsiTheme="majorHAnsi"/>
          <w:sz w:val="24"/>
          <w:szCs w:val="24"/>
        </w:rPr>
        <w:t xml:space="preserve"> nos torts dès que nous nous en </w:t>
      </w:r>
      <w:r w:rsidRPr="005F47EF">
        <w:rPr>
          <w:rFonts w:asciiTheme="majorHAnsi" w:hAnsiTheme="majorHAnsi"/>
          <w:sz w:val="24"/>
          <w:szCs w:val="24"/>
        </w:rPr>
        <w:t>sommes aperçus.</w:t>
      </w: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11. Nous avons cherché, par la prière et la méditation, à améliorer notre cont</w:t>
      </w:r>
      <w:r>
        <w:rPr>
          <w:rFonts w:asciiTheme="majorHAnsi" w:hAnsiTheme="majorHAnsi"/>
          <w:sz w:val="24"/>
          <w:szCs w:val="24"/>
        </w:rPr>
        <w:t xml:space="preserve">act </w:t>
      </w:r>
      <w:r w:rsidRPr="005F47EF">
        <w:rPr>
          <w:rFonts w:asciiTheme="majorHAnsi" w:hAnsiTheme="majorHAnsi"/>
          <w:sz w:val="24"/>
          <w:szCs w:val="24"/>
        </w:rPr>
        <w:t>conscient avec Dieu tel que nous Le concevions, Le</w:t>
      </w:r>
      <w:r>
        <w:rPr>
          <w:rFonts w:asciiTheme="majorHAnsi" w:hAnsiTheme="majorHAnsi"/>
          <w:sz w:val="24"/>
          <w:szCs w:val="24"/>
        </w:rPr>
        <w:t xml:space="preserve"> priant seulement de nous faire </w:t>
      </w:r>
      <w:r w:rsidRPr="005F47EF">
        <w:rPr>
          <w:rFonts w:asciiTheme="majorHAnsi" w:hAnsiTheme="majorHAnsi"/>
          <w:sz w:val="24"/>
          <w:szCs w:val="24"/>
        </w:rPr>
        <w:t>connaître Sa volonté à notre égard et de nous donner la force de l’exécuter.</w:t>
      </w:r>
    </w:p>
    <w:p w:rsidR="003D089B" w:rsidRDefault="003D089B" w:rsidP="003D089B">
      <w:pPr>
        <w:jc w:val="both"/>
        <w:rPr>
          <w:rFonts w:asciiTheme="majorHAnsi" w:hAnsiTheme="majorHAnsi"/>
          <w:sz w:val="24"/>
          <w:szCs w:val="24"/>
        </w:rPr>
      </w:pPr>
      <w:r w:rsidRPr="005F47EF">
        <w:rPr>
          <w:rFonts w:asciiTheme="majorHAnsi" w:hAnsiTheme="majorHAnsi"/>
          <w:sz w:val="24"/>
          <w:szCs w:val="24"/>
        </w:rPr>
        <w:t>12. Comme résultat de ces Étapes, nous avons connu un réveil spirituel et nous avons essayé de transmettre ce message à d’autres et de mettre ces principes en pratique dans tous les domaines de notre vie.</w:t>
      </w:r>
    </w:p>
    <w:p w:rsidR="003D089B" w:rsidRDefault="003D089B" w:rsidP="003D089B">
      <w:pPr>
        <w:jc w:val="both"/>
        <w:rPr>
          <w:rFonts w:asciiTheme="majorHAnsi" w:hAnsiTheme="majorHAnsi"/>
          <w:sz w:val="24"/>
          <w:szCs w:val="24"/>
        </w:rPr>
      </w:pPr>
    </w:p>
    <w:p w:rsidR="003D089B" w:rsidRPr="005F47EF" w:rsidRDefault="003D089B" w:rsidP="003D089B">
      <w:pPr>
        <w:jc w:val="both"/>
        <w:rPr>
          <w:rFonts w:asciiTheme="majorHAnsi" w:hAnsiTheme="majorHAnsi"/>
          <w:sz w:val="24"/>
          <w:szCs w:val="24"/>
        </w:rPr>
      </w:pPr>
    </w:p>
    <w:p w:rsidR="003D089B" w:rsidRPr="005F47EF" w:rsidRDefault="003D089B" w:rsidP="001A2959">
      <w:pPr>
        <w:rPr>
          <w:rFonts w:asciiTheme="majorHAnsi" w:hAnsiTheme="majorHAnsi"/>
          <w:sz w:val="24"/>
          <w:szCs w:val="24"/>
        </w:rPr>
      </w:pPr>
    </w:p>
    <w:sectPr w:rsidR="003D089B" w:rsidRPr="005F47EF" w:rsidSect="003D089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6665"/>
    <w:multiLevelType w:val="hybridMultilevel"/>
    <w:tmpl w:val="F0F2007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15034"/>
    <w:multiLevelType w:val="hybridMultilevel"/>
    <w:tmpl w:val="2EBAE3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5EE1"/>
    <w:multiLevelType w:val="hybridMultilevel"/>
    <w:tmpl w:val="66509E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E4551"/>
    <w:multiLevelType w:val="hybridMultilevel"/>
    <w:tmpl w:val="434AD6B8"/>
    <w:lvl w:ilvl="0" w:tplc="15D02B7A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83935"/>
    <w:multiLevelType w:val="multilevel"/>
    <w:tmpl w:val="88F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87FDE"/>
    <w:multiLevelType w:val="hybridMultilevel"/>
    <w:tmpl w:val="571C6102"/>
    <w:lvl w:ilvl="0" w:tplc="24DA47BC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B1A3B"/>
    <w:multiLevelType w:val="hybridMultilevel"/>
    <w:tmpl w:val="B262CFE8"/>
    <w:lvl w:ilvl="0" w:tplc="344A86B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D582D"/>
    <w:multiLevelType w:val="hybridMultilevel"/>
    <w:tmpl w:val="FAE8610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05BBB"/>
    <w:multiLevelType w:val="hybridMultilevel"/>
    <w:tmpl w:val="D16C91C2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B640B0"/>
    <w:multiLevelType w:val="hybridMultilevel"/>
    <w:tmpl w:val="FB50D3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60"/>
    <w:rsid w:val="001A2959"/>
    <w:rsid w:val="003D089B"/>
    <w:rsid w:val="00586F96"/>
    <w:rsid w:val="005F47EF"/>
    <w:rsid w:val="00750A89"/>
    <w:rsid w:val="009F7E14"/>
    <w:rsid w:val="00BF0D56"/>
    <w:rsid w:val="00BF5660"/>
    <w:rsid w:val="00F11F8F"/>
    <w:rsid w:val="00F4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295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1F8F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F4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F4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F448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295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1F8F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F4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F4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F448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-an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cooliquesanonymes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2011-12-19T10:20:00Z</dcterms:created>
  <dcterms:modified xsi:type="dcterms:W3CDTF">2011-12-19T11:34:00Z</dcterms:modified>
</cp:coreProperties>
</file>